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F637A3" w:rsidP="165C7D0F" w:rsidRDefault="006970FA" w14:paraId="5005F7A4"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b w:val="1"/>
          <w:bCs w:val="1"/>
          <w:color w:val="000000"/>
          <w:sz w:val="28"/>
          <w:szCs w:val="28"/>
        </w:rPr>
      </w:pPr>
      <w:r w:rsidRPr="165C7D0F" w:rsidR="006970FA">
        <w:rPr>
          <w:rFonts w:ascii="Arial" w:hAnsi="Arial" w:eastAsia="Arial" w:cs="Arial"/>
          <w:b w:val="1"/>
          <w:bCs w:val="1"/>
          <w:color w:val="000000" w:themeColor="text1" w:themeTint="FF" w:themeShade="FF"/>
          <w:sz w:val="28"/>
          <w:szCs w:val="28"/>
        </w:rPr>
        <w:t xml:space="preserve">HMIS Privacy </w:t>
      </w:r>
      <w:r w:rsidRPr="165C7D0F" w:rsidR="006970FA">
        <w:rPr>
          <w:rFonts w:ascii="Arial" w:hAnsi="Arial" w:eastAsia="Arial" w:cs="Arial"/>
          <w:b w:val="1"/>
          <w:bCs w:val="1"/>
          <w:sz w:val="28"/>
          <w:szCs w:val="28"/>
        </w:rPr>
        <w:t>&amp;</w:t>
      </w:r>
      <w:r w:rsidRPr="165C7D0F" w:rsidR="006970FA">
        <w:rPr>
          <w:rFonts w:ascii="Arial" w:hAnsi="Arial" w:eastAsia="Arial" w:cs="Arial"/>
          <w:b w:val="1"/>
          <w:bCs w:val="1"/>
          <w:color w:val="000000" w:themeColor="text1" w:themeTint="FF" w:themeShade="FF"/>
          <w:sz w:val="28"/>
          <w:szCs w:val="28"/>
        </w:rPr>
        <w:t xml:space="preserve"> Security Notice</w:t>
      </w:r>
    </w:p>
    <w:p xmlns:wp14="http://schemas.microsoft.com/office/word/2010/wordml" w:rsidR="00F637A3" w:rsidP="165C7D0F" w:rsidRDefault="00F637A3" w14:paraId="672A665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p>
    <w:p xmlns:wp14="http://schemas.microsoft.com/office/word/2010/wordml" w:rsidR="00F637A3" w:rsidP="165C7D0F" w:rsidRDefault="006970FA" w14:paraId="130E91CD" wp14:textId="5C0D2CE1">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r w:rsidRPr="165C7D0F" w:rsidR="006970FA">
        <w:rPr>
          <w:rFonts w:ascii="Arial" w:hAnsi="Arial" w:eastAsia="Arial" w:cs="Arial"/>
          <w:color w:val="000000" w:themeColor="text1" w:themeTint="FF" w:themeShade="FF"/>
          <w:sz w:val="28"/>
          <w:szCs w:val="28"/>
        </w:rPr>
        <w:t xml:space="preserve">This notice tells you about how Clackamas, Multnomah, and Washington </w:t>
      </w:r>
      <w:r w:rsidRPr="165C7D0F" w:rsidR="006970FA">
        <w:rPr>
          <w:rFonts w:ascii="Arial" w:hAnsi="Arial" w:eastAsia="Arial" w:cs="Arial"/>
          <w:sz w:val="28"/>
          <w:szCs w:val="28"/>
        </w:rPr>
        <w:t>c</w:t>
      </w:r>
      <w:r w:rsidRPr="165C7D0F" w:rsidR="006970FA">
        <w:rPr>
          <w:rFonts w:ascii="Arial" w:hAnsi="Arial" w:eastAsia="Arial" w:cs="Arial"/>
          <w:color w:val="000000" w:themeColor="text1" w:themeTint="FF" w:themeShade="FF"/>
          <w:sz w:val="28"/>
          <w:szCs w:val="28"/>
        </w:rPr>
        <w:t xml:space="preserve">ounties use and </w:t>
      </w:r>
      <w:r w:rsidRPr="165C7D0F" w:rsidR="006970FA">
        <w:rPr>
          <w:rFonts w:ascii="Arial" w:hAnsi="Arial" w:eastAsia="Arial" w:cs="Arial"/>
          <w:color w:val="000000" w:themeColor="text1" w:themeTint="FF" w:themeShade="FF"/>
          <w:sz w:val="28"/>
          <w:szCs w:val="28"/>
        </w:rPr>
        <w:t>disclose</w:t>
      </w:r>
      <w:r w:rsidRPr="165C7D0F" w:rsidR="006970FA">
        <w:rPr>
          <w:rFonts w:ascii="Arial" w:hAnsi="Arial" w:eastAsia="Arial" w:cs="Arial"/>
          <w:color w:val="000000" w:themeColor="text1" w:themeTint="FF" w:themeShade="FF"/>
          <w:sz w:val="28"/>
          <w:szCs w:val="28"/>
        </w:rPr>
        <w:t xml:space="preserve"> your </w:t>
      </w:r>
      <w:r w:rsidRPr="165C7D0F" w:rsidR="006970FA">
        <w:rPr>
          <w:rFonts w:ascii="Arial" w:hAnsi="Arial" w:eastAsia="Arial" w:cs="Arial"/>
          <w:sz w:val="28"/>
          <w:szCs w:val="28"/>
        </w:rPr>
        <w:t xml:space="preserve">“protected </w:t>
      </w:r>
      <w:r w:rsidRPr="165C7D0F" w:rsidR="006970FA">
        <w:rPr>
          <w:rFonts w:ascii="Arial" w:hAnsi="Arial" w:eastAsia="Arial" w:cs="Arial"/>
          <w:color w:val="000000" w:themeColor="text1" w:themeTint="FF" w:themeShade="FF"/>
          <w:sz w:val="28"/>
          <w:szCs w:val="28"/>
        </w:rPr>
        <w:t>personal information</w:t>
      </w:r>
      <w:r w:rsidRPr="165C7D0F" w:rsidR="006970FA">
        <w:rPr>
          <w:rFonts w:ascii="Arial" w:hAnsi="Arial" w:eastAsia="Arial" w:cs="Arial"/>
          <w:sz w:val="28"/>
          <w:szCs w:val="28"/>
        </w:rPr>
        <w:t>” or “PPI</w:t>
      </w:r>
      <w:r w:rsidRPr="165C7D0F" w:rsidR="006970FA">
        <w:rPr>
          <w:rFonts w:ascii="Arial" w:hAnsi="Arial" w:eastAsia="Arial" w:cs="Arial"/>
          <w:sz w:val="28"/>
          <w:szCs w:val="28"/>
        </w:rPr>
        <w:t>”</w:t>
      </w:r>
      <w:r w:rsidRPr="165C7D0F" w:rsidR="006970FA">
        <w:rPr>
          <w:rFonts w:ascii="Arial" w:hAnsi="Arial" w:eastAsia="Arial" w:cs="Arial"/>
          <w:color w:val="000000" w:themeColor="text1" w:themeTint="FF" w:themeShade="FF"/>
          <w:sz w:val="28"/>
          <w:szCs w:val="28"/>
        </w:rPr>
        <w:t>.</w:t>
      </w:r>
      <w:r w:rsidRPr="165C7D0F" w:rsidR="006970FA">
        <w:rPr>
          <w:rFonts w:ascii="Arial" w:hAnsi="Arial" w:eastAsia="Arial" w:cs="Arial"/>
          <w:color w:val="000000" w:themeColor="text1" w:themeTint="FF" w:themeShade="FF"/>
          <w:sz w:val="28"/>
          <w:szCs w:val="28"/>
        </w:rPr>
        <w:t xml:space="preserve"> It tells you about your rights and our responsibilities to protect the privacy of your </w:t>
      </w:r>
      <w:r w:rsidRPr="165C7D0F" w:rsidR="006970FA">
        <w:rPr>
          <w:rFonts w:ascii="Arial" w:hAnsi="Arial" w:eastAsia="Arial" w:cs="Arial"/>
          <w:sz w:val="28"/>
          <w:szCs w:val="28"/>
        </w:rPr>
        <w:t>PPI</w:t>
      </w:r>
      <w:r w:rsidRPr="165C7D0F" w:rsidR="006970FA">
        <w:rPr>
          <w:rFonts w:ascii="Arial" w:hAnsi="Arial" w:eastAsia="Arial" w:cs="Arial"/>
          <w:color w:val="000000" w:themeColor="text1" w:themeTint="FF" w:themeShade="FF"/>
          <w:sz w:val="28"/>
          <w:szCs w:val="28"/>
        </w:rPr>
        <w:t xml:space="preserve">. It also tells you how to </w:t>
      </w:r>
      <w:r w:rsidRPr="165C7D0F" w:rsidR="006970FA">
        <w:rPr>
          <w:rFonts w:ascii="Arial" w:hAnsi="Arial" w:eastAsia="Arial" w:cs="Arial"/>
          <w:color w:val="000000" w:themeColor="text1" w:themeTint="FF" w:themeShade="FF"/>
          <w:sz w:val="28"/>
          <w:szCs w:val="28"/>
        </w:rPr>
        <w:t>notify us</w:t>
      </w:r>
      <w:r w:rsidRPr="165C7D0F" w:rsidR="006970FA">
        <w:rPr>
          <w:rFonts w:ascii="Arial" w:hAnsi="Arial" w:eastAsia="Arial" w:cs="Arial"/>
          <w:color w:val="000000" w:themeColor="text1" w:themeTint="FF" w:themeShade="FF"/>
          <w:sz w:val="28"/>
          <w:szCs w:val="28"/>
        </w:rPr>
        <w:t xml:space="preserve"> if you believe that we have violated</w:t>
      </w:r>
      <w:r w:rsidRPr="165C7D0F" w:rsidR="006970FA">
        <w:rPr>
          <w:rFonts w:ascii="Arial" w:hAnsi="Arial" w:eastAsia="Arial" w:cs="Arial"/>
          <w:sz w:val="28"/>
          <w:szCs w:val="28"/>
        </w:rPr>
        <w:t xml:space="preserve"> </w:t>
      </w:r>
      <w:r w:rsidRPr="165C7D0F" w:rsidR="006970FA">
        <w:rPr>
          <w:rFonts w:ascii="Arial" w:hAnsi="Arial" w:eastAsia="Arial" w:cs="Arial"/>
          <w:color w:val="000000" w:themeColor="text1" w:themeTint="FF" w:themeShade="FF"/>
          <w:sz w:val="28"/>
          <w:szCs w:val="28"/>
        </w:rPr>
        <w:t>your rights or our responsibilities. We must follow the terms of this notice that are curr</w:t>
      </w:r>
      <w:r w:rsidRPr="165C7D0F" w:rsidR="006970FA">
        <w:rPr>
          <w:rFonts w:ascii="Arial" w:hAnsi="Arial" w:eastAsia="Arial" w:cs="Arial"/>
          <w:color w:val="000000" w:themeColor="text1" w:themeTint="FF" w:themeShade="FF"/>
          <w:sz w:val="28"/>
          <w:szCs w:val="28"/>
        </w:rPr>
        <w:t>ently in effect. T</w:t>
      </w:r>
      <w:r w:rsidRPr="165C7D0F" w:rsidR="006970FA">
        <w:rPr>
          <w:rFonts w:ascii="Arial" w:hAnsi="Arial" w:eastAsia="Arial" w:cs="Arial"/>
          <w:sz w:val="28"/>
          <w:szCs w:val="28"/>
        </w:rPr>
        <w:t xml:space="preserve">his notice will also be available in multiple </w:t>
      </w:r>
      <w:r w:rsidRPr="165C7D0F" w:rsidR="48A9B399">
        <w:rPr>
          <w:rFonts w:ascii="Arial" w:hAnsi="Arial" w:eastAsia="Arial" w:cs="Arial"/>
          <w:sz w:val="28"/>
          <w:szCs w:val="28"/>
        </w:rPr>
        <w:t>languages,</w:t>
      </w:r>
      <w:r w:rsidRPr="165C7D0F" w:rsidR="006970FA">
        <w:rPr>
          <w:rFonts w:ascii="Arial" w:hAnsi="Arial" w:eastAsia="Arial" w:cs="Arial"/>
          <w:sz w:val="28"/>
          <w:szCs w:val="28"/>
        </w:rPr>
        <w:t xml:space="preserve"> and you can request a copy in the language most familiar to you.</w:t>
      </w:r>
    </w:p>
    <w:p xmlns:wp14="http://schemas.microsoft.com/office/word/2010/wordml" w:rsidR="00F637A3" w:rsidP="165C7D0F" w:rsidRDefault="00F637A3" w14:paraId="0A37501D"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p>
    <w:p xmlns:wp14="http://schemas.microsoft.com/office/word/2010/wordml" w:rsidR="00F637A3" w:rsidP="165C7D0F" w:rsidRDefault="006970FA" w14:paraId="6E99E28C"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bookmarkStart w:name="_heading=h.gjdgxs" w:id="0"/>
      <w:bookmarkEnd w:id="0"/>
      <w:r w:rsidRPr="165C7D0F" w:rsidR="006970FA">
        <w:rPr>
          <w:rFonts w:ascii="Arial" w:hAnsi="Arial" w:eastAsia="Arial" w:cs="Arial"/>
          <w:color w:val="000000" w:themeColor="text1" w:themeTint="FF" w:themeShade="FF"/>
          <w:sz w:val="28"/>
          <w:szCs w:val="28"/>
        </w:rPr>
        <w:t xml:space="preserve">We are required by law to </w:t>
      </w:r>
      <w:r w:rsidRPr="165C7D0F" w:rsidR="006970FA">
        <w:rPr>
          <w:rFonts w:ascii="Arial" w:hAnsi="Arial" w:eastAsia="Arial" w:cs="Arial"/>
          <w:color w:val="000000" w:themeColor="text1" w:themeTint="FF" w:themeShade="FF"/>
          <w:sz w:val="28"/>
          <w:szCs w:val="28"/>
        </w:rPr>
        <w:t>maintain</w:t>
      </w:r>
      <w:r w:rsidRPr="165C7D0F" w:rsidR="006970FA">
        <w:rPr>
          <w:rFonts w:ascii="Arial" w:hAnsi="Arial" w:eastAsia="Arial" w:cs="Arial"/>
          <w:color w:val="000000" w:themeColor="text1" w:themeTint="FF" w:themeShade="FF"/>
          <w:sz w:val="28"/>
          <w:szCs w:val="28"/>
        </w:rPr>
        <w:t xml:space="preserve"> the privacy of your PPI. We may use or </w:t>
      </w:r>
      <w:r w:rsidRPr="165C7D0F" w:rsidR="006970FA">
        <w:rPr>
          <w:rFonts w:ascii="Arial" w:hAnsi="Arial" w:eastAsia="Arial" w:cs="Arial"/>
          <w:color w:val="000000" w:themeColor="text1" w:themeTint="FF" w:themeShade="FF"/>
          <w:sz w:val="28"/>
          <w:szCs w:val="28"/>
        </w:rPr>
        <w:t>disclose</w:t>
      </w:r>
      <w:r w:rsidRPr="165C7D0F" w:rsidR="006970FA">
        <w:rPr>
          <w:rFonts w:ascii="Arial" w:hAnsi="Arial" w:eastAsia="Arial" w:cs="Arial"/>
          <w:color w:val="000000" w:themeColor="text1" w:themeTint="FF" w:themeShade="FF"/>
          <w:sz w:val="28"/>
          <w:szCs w:val="28"/>
        </w:rPr>
        <w:t xml:space="preserve"> your information to provide you w</w:t>
      </w:r>
      <w:r w:rsidRPr="165C7D0F" w:rsidR="006970FA">
        <w:rPr>
          <w:rFonts w:ascii="Arial" w:hAnsi="Arial" w:eastAsia="Arial" w:cs="Arial"/>
          <w:color w:val="000000" w:themeColor="text1" w:themeTint="FF" w:themeShade="FF"/>
          <w:sz w:val="28"/>
          <w:szCs w:val="28"/>
        </w:rPr>
        <w:t xml:space="preserve">ith services, and to </w:t>
      </w:r>
      <w:r w:rsidRPr="165C7D0F" w:rsidR="006970FA">
        <w:rPr>
          <w:rFonts w:ascii="Arial" w:hAnsi="Arial" w:eastAsia="Arial" w:cs="Arial"/>
          <w:color w:val="000000" w:themeColor="text1" w:themeTint="FF" w:themeShade="FF"/>
          <w:sz w:val="28"/>
          <w:szCs w:val="28"/>
        </w:rPr>
        <w:t>comply with</w:t>
      </w:r>
      <w:r w:rsidRPr="165C7D0F" w:rsidR="006970FA">
        <w:rPr>
          <w:rFonts w:ascii="Arial" w:hAnsi="Arial" w:eastAsia="Arial" w:cs="Arial"/>
          <w:color w:val="000000" w:themeColor="text1" w:themeTint="FF" w:themeShade="FF"/>
          <w:sz w:val="28"/>
          <w:szCs w:val="28"/>
        </w:rPr>
        <w:t xml:space="preserve"> legal and other obligations. </w:t>
      </w:r>
      <w:r w:rsidRPr="165C7D0F" w:rsidR="006970FA">
        <w:rPr>
          <w:rFonts w:ascii="Arial" w:hAnsi="Arial" w:eastAsia="Arial" w:cs="Arial"/>
          <w:sz w:val="28"/>
          <w:szCs w:val="28"/>
        </w:rPr>
        <w:t>B</w:t>
      </w:r>
      <w:r w:rsidRPr="165C7D0F" w:rsidR="006970FA">
        <w:rPr>
          <w:rFonts w:ascii="Arial" w:hAnsi="Arial" w:eastAsia="Arial" w:cs="Arial"/>
          <w:color w:val="000000" w:themeColor="text1" w:themeTint="FF" w:themeShade="FF"/>
          <w:sz w:val="28"/>
          <w:szCs w:val="28"/>
        </w:rPr>
        <w:t>y requesting services from us and providing us with personal inform</w:t>
      </w:r>
      <w:r w:rsidRPr="165C7D0F" w:rsidR="006970FA">
        <w:rPr>
          <w:rFonts w:ascii="Arial" w:hAnsi="Arial" w:eastAsia="Arial" w:cs="Arial"/>
          <w:sz w:val="28"/>
          <w:szCs w:val="28"/>
        </w:rPr>
        <w:t>ation</w:t>
      </w:r>
      <w:r w:rsidRPr="165C7D0F" w:rsidR="006970FA">
        <w:rPr>
          <w:rFonts w:ascii="Arial" w:hAnsi="Arial" w:eastAsia="Arial" w:cs="Arial"/>
          <w:color w:val="000000" w:themeColor="text1" w:themeTint="FF" w:themeShade="FF"/>
          <w:sz w:val="28"/>
          <w:szCs w:val="28"/>
        </w:rPr>
        <w:t xml:space="preserve">, you agree to allow us to collect information and to use or </w:t>
      </w:r>
      <w:r w:rsidRPr="165C7D0F" w:rsidR="006970FA">
        <w:rPr>
          <w:rFonts w:ascii="Arial" w:hAnsi="Arial" w:eastAsia="Arial" w:cs="Arial"/>
          <w:color w:val="000000" w:themeColor="text1" w:themeTint="FF" w:themeShade="FF"/>
          <w:sz w:val="28"/>
          <w:szCs w:val="28"/>
        </w:rPr>
        <w:t>disclose</w:t>
      </w:r>
      <w:r w:rsidRPr="165C7D0F" w:rsidR="006970FA">
        <w:rPr>
          <w:rFonts w:ascii="Arial" w:hAnsi="Arial" w:eastAsia="Arial" w:cs="Arial"/>
          <w:color w:val="000000" w:themeColor="text1" w:themeTint="FF" w:themeShade="FF"/>
          <w:sz w:val="28"/>
          <w:szCs w:val="28"/>
        </w:rPr>
        <w:t xml:space="preserve"> it as described in this notice and as otherwise req</w:t>
      </w:r>
      <w:r w:rsidRPr="165C7D0F" w:rsidR="006970FA">
        <w:rPr>
          <w:rFonts w:ascii="Arial" w:hAnsi="Arial" w:eastAsia="Arial" w:cs="Arial"/>
          <w:color w:val="000000" w:themeColor="text1" w:themeTint="FF" w:themeShade="FF"/>
          <w:sz w:val="28"/>
          <w:szCs w:val="28"/>
        </w:rPr>
        <w:t xml:space="preserve">uired by law. </w:t>
      </w:r>
    </w:p>
    <w:p xmlns:wp14="http://schemas.microsoft.com/office/word/2010/wordml" w:rsidR="00F637A3" w:rsidP="165C7D0F" w:rsidRDefault="00F637A3" w14:paraId="5DAB6C7B"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p>
    <w:p xmlns:wp14="http://schemas.microsoft.com/office/word/2010/wordml" w:rsidR="00F637A3" w:rsidP="165C7D0F" w:rsidRDefault="006970FA" w14:paraId="4F21DE5B"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r w:rsidRPr="165C7D0F" w:rsidR="006970FA">
        <w:rPr>
          <w:rFonts w:ascii="Arial" w:hAnsi="Arial" w:eastAsia="Arial" w:cs="Arial"/>
          <w:color w:val="000000" w:themeColor="text1" w:themeTint="FF" w:themeShade="FF"/>
          <w:sz w:val="28"/>
          <w:szCs w:val="28"/>
        </w:rPr>
        <w:t>This notice is not a legal contract. We reserve the right to change this notice at any time. If this notice is changed, a copy of the revised notice will be available upon request and posted on our websites. An amendment to this notice will</w:t>
      </w:r>
      <w:r w:rsidRPr="165C7D0F" w:rsidR="006970FA">
        <w:rPr>
          <w:rFonts w:ascii="Arial" w:hAnsi="Arial" w:eastAsia="Arial" w:cs="Arial"/>
          <w:color w:val="000000" w:themeColor="text1" w:themeTint="FF" w:themeShade="FF"/>
          <w:sz w:val="28"/>
          <w:szCs w:val="28"/>
        </w:rPr>
        <w:t xml:space="preserve"> be effective with respect to all information processed before the amendment, unless otherwise </w:t>
      </w:r>
      <w:r w:rsidRPr="165C7D0F" w:rsidR="006970FA">
        <w:rPr>
          <w:rFonts w:ascii="Arial" w:hAnsi="Arial" w:eastAsia="Arial" w:cs="Arial"/>
          <w:color w:val="000000" w:themeColor="text1" w:themeTint="FF" w:themeShade="FF"/>
          <w:sz w:val="28"/>
          <w:szCs w:val="28"/>
        </w:rPr>
        <w:t>stated</w:t>
      </w:r>
      <w:r w:rsidRPr="165C7D0F" w:rsidR="006970FA">
        <w:rPr>
          <w:rFonts w:ascii="Arial" w:hAnsi="Arial" w:eastAsia="Arial" w:cs="Arial"/>
          <w:color w:val="000000" w:themeColor="text1" w:themeTint="FF" w:themeShade="FF"/>
          <w:sz w:val="28"/>
          <w:szCs w:val="28"/>
        </w:rPr>
        <w:t xml:space="preserve">. </w:t>
      </w:r>
    </w:p>
    <w:p xmlns:wp14="http://schemas.microsoft.com/office/word/2010/wordml" w:rsidR="00F637A3" w:rsidP="165C7D0F" w:rsidRDefault="00F637A3" w14:paraId="02EB378F"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p>
    <w:p xmlns:wp14="http://schemas.microsoft.com/office/word/2010/wordml" w:rsidR="00F637A3" w:rsidP="165C7D0F" w:rsidRDefault="006970FA" w14:paraId="6DAD8617"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r w:rsidRPr="165C7D0F" w:rsidR="006970FA">
        <w:rPr>
          <w:rFonts w:ascii="Arial" w:hAnsi="Arial" w:eastAsia="Arial" w:cs="Arial"/>
          <w:color w:val="000000" w:themeColor="text1" w:themeTint="FF" w:themeShade="FF"/>
          <w:sz w:val="28"/>
          <w:szCs w:val="28"/>
        </w:rPr>
        <w:t xml:space="preserve">You may request a copy of our notice at any time. For more information about our privacy practices, or for </w:t>
      </w:r>
      <w:r w:rsidRPr="165C7D0F" w:rsidR="006970FA">
        <w:rPr>
          <w:rFonts w:ascii="Arial" w:hAnsi="Arial" w:eastAsia="Arial" w:cs="Arial"/>
          <w:color w:val="000000" w:themeColor="text1" w:themeTint="FF" w:themeShade="FF"/>
          <w:sz w:val="28"/>
          <w:szCs w:val="28"/>
        </w:rPr>
        <w:t>additional</w:t>
      </w:r>
      <w:r w:rsidRPr="165C7D0F" w:rsidR="006970FA">
        <w:rPr>
          <w:rFonts w:ascii="Arial" w:hAnsi="Arial" w:eastAsia="Arial" w:cs="Arial"/>
          <w:color w:val="000000" w:themeColor="text1" w:themeTint="FF" w:themeShade="FF"/>
          <w:sz w:val="28"/>
          <w:szCs w:val="28"/>
        </w:rPr>
        <w:t xml:space="preserve"> copies of this notice, please con</w:t>
      </w:r>
      <w:r w:rsidRPr="165C7D0F" w:rsidR="006970FA">
        <w:rPr>
          <w:rFonts w:ascii="Arial" w:hAnsi="Arial" w:eastAsia="Arial" w:cs="Arial"/>
          <w:color w:val="000000" w:themeColor="text1" w:themeTint="FF" w:themeShade="FF"/>
          <w:sz w:val="28"/>
          <w:szCs w:val="28"/>
        </w:rPr>
        <w:t>tact us using the information listed at the end of this notice.</w:t>
      </w:r>
    </w:p>
    <w:p xmlns:wp14="http://schemas.microsoft.com/office/word/2010/wordml" w:rsidR="00F637A3" w:rsidP="165C7D0F" w:rsidRDefault="00F637A3" w14:paraId="6A05A80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sz w:val="28"/>
          <w:szCs w:val="28"/>
        </w:rPr>
      </w:pPr>
    </w:p>
    <w:p w:rsidR="18542CBB" w:rsidP="165C7D0F" w:rsidRDefault="18542CBB" w14:paraId="231DF43B" w14:textId="77EDA2E9">
      <w:pPr>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r w:rsidRPr="165C7D0F" w:rsidR="006970FA">
        <w:rPr>
          <w:rFonts w:ascii="Arial" w:hAnsi="Arial" w:eastAsia="Arial" w:cs="Arial"/>
          <w:color w:val="000000" w:themeColor="text1" w:themeTint="FF" w:themeShade="FF"/>
        </w:rPr>
        <w:t>*********</w:t>
      </w:r>
    </w:p>
    <w:p w:rsidR="18542CBB" w:rsidP="165C7D0F" w:rsidRDefault="18542CBB" w14:paraId="34DDD2B4" w14:textId="771004FD">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3F625137" w14:textId="35DEC363">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0716E200" w14:textId="7F5EF5E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48A86CE8" w14:textId="48ABFB32">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2035617A" w14:textId="43A0524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26CA0C56" w14:textId="220A97D5">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29B75E28" w14:textId="0D20E3B3">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4D3733D1" w14:textId="780C6D1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34980600" w14:textId="001A997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750ED276" w14:textId="52BD6D9C">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0F7BF0C4" w14:textId="6154CBA1">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24BA2E62" w14:textId="4B86C6D5">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w:rsidR="18542CBB" w:rsidP="165C7D0F" w:rsidRDefault="18542CBB" w14:paraId="23686668" w14:textId="69998B26">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jc w:val="center"/>
        <w:rPr>
          <w:rFonts w:ascii="Arial" w:hAnsi="Arial" w:eastAsia="Arial" w:cs="Arial"/>
          <w:color w:val="000000" w:themeColor="text1" w:themeTint="FF" w:themeShade="FF"/>
        </w:rPr>
      </w:pPr>
    </w:p>
    <w:p xmlns:wp14="http://schemas.microsoft.com/office/word/2010/wordml" w:rsidR="00F637A3" w:rsidP="165C7D0F" w:rsidRDefault="00F637A3" w14:paraId="5A39BBE3"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1C06EE8E"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 </w:t>
      </w:r>
      <w:r w:rsidRPr="165C7D0F" w:rsidR="006970FA">
        <w:rPr>
          <w:rFonts w:ascii="Arial" w:hAnsi="Arial" w:eastAsia="Arial" w:cs="Arial"/>
          <w:color w:val="000000" w:themeColor="text1" w:themeTint="FF" w:themeShade="FF"/>
          <w:u w:val="single"/>
        </w:rPr>
        <w:t>HOMELESS MANAGEMENT INFORMATION SYSTEM</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41C8F396"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2F185911"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The Homeless Management Information System (</w:t>
      </w:r>
      <w:r w:rsidRPr="165C7D0F" w:rsidR="006970FA">
        <w:rPr>
          <w:rFonts w:ascii="Arial" w:hAnsi="Arial" w:eastAsia="Arial" w:cs="Arial"/>
          <w:color w:val="000000" w:themeColor="text1" w:themeTint="FF" w:themeShade="FF"/>
          <w:u w:val="single"/>
        </w:rPr>
        <w:t>HMIS</w:t>
      </w:r>
      <w:r w:rsidRPr="165C7D0F" w:rsidR="006970FA">
        <w:rPr>
          <w:rFonts w:ascii="Arial" w:hAnsi="Arial" w:eastAsia="Arial" w:cs="Arial"/>
          <w:color w:val="000000" w:themeColor="text1" w:themeTint="FF" w:themeShade="FF"/>
        </w:rPr>
        <w:t>) was developed to meet data collection requirements made by the United States Congres</w:t>
      </w:r>
      <w:r w:rsidRPr="165C7D0F" w:rsidR="006970FA">
        <w:rPr>
          <w:rFonts w:ascii="Arial" w:hAnsi="Arial" w:eastAsia="Arial" w:cs="Arial"/>
          <w:color w:val="000000" w:themeColor="text1" w:themeTint="FF" w:themeShade="FF"/>
        </w:rPr>
        <w:t>s and the Department of Housing and Urban Development (</w:t>
      </w:r>
      <w:r w:rsidRPr="165C7D0F" w:rsidR="006970FA">
        <w:rPr>
          <w:rFonts w:ascii="Arial" w:hAnsi="Arial" w:eastAsia="Arial" w:cs="Arial"/>
          <w:color w:val="000000" w:themeColor="text1" w:themeTint="FF" w:themeShade="FF"/>
          <w:u w:val="single"/>
        </w:rPr>
        <w:t>HUD</w:t>
      </w:r>
      <w:r w:rsidRPr="165C7D0F" w:rsidR="006970FA">
        <w:rPr>
          <w:rFonts w:ascii="Arial" w:hAnsi="Arial" w:eastAsia="Arial" w:cs="Arial"/>
          <w:color w:val="000000" w:themeColor="text1" w:themeTint="FF" w:themeShade="FF"/>
        </w:rPr>
        <w:t xml:space="preserve">). Congress passed this requirement </w:t>
      </w:r>
      <w:r w:rsidRPr="165C7D0F" w:rsidR="006970FA">
        <w:rPr>
          <w:rFonts w:ascii="Arial" w:hAnsi="Arial" w:eastAsia="Arial" w:cs="Arial"/>
          <w:color w:val="000000" w:themeColor="text1" w:themeTint="FF" w:themeShade="FF"/>
        </w:rPr>
        <w:t>in order to</w:t>
      </w:r>
      <w:r w:rsidRPr="165C7D0F" w:rsidR="006970FA">
        <w:rPr>
          <w:rFonts w:ascii="Arial" w:hAnsi="Arial" w:eastAsia="Arial" w:cs="Arial"/>
          <w:color w:val="000000" w:themeColor="text1" w:themeTint="FF" w:themeShade="FF"/>
        </w:rPr>
        <w:t xml:space="preserve"> get a more </w:t>
      </w:r>
      <w:r w:rsidRPr="165C7D0F" w:rsidR="006970FA">
        <w:rPr>
          <w:rFonts w:ascii="Arial" w:hAnsi="Arial" w:eastAsia="Arial" w:cs="Arial"/>
          <w:color w:val="000000" w:themeColor="text1" w:themeTint="FF" w:themeShade="FF"/>
        </w:rPr>
        <w:t>accurate</w:t>
      </w:r>
      <w:r w:rsidRPr="165C7D0F" w:rsidR="006970FA">
        <w:rPr>
          <w:rFonts w:ascii="Arial" w:hAnsi="Arial" w:eastAsia="Arial" w:cs="Arial"/>
          <w:color w:val="000000" w:themeColor="text1" w:themeTint="FF" w:themeShade="FF"/>
        </w:rPr>
        <w:t xml:space="preserve"> count of individuals who are </w:t>
      </w:r>
      <w:r w:rsidRPr="165C7D0F" w:rsidR="006970FA">
        <w:rPr>
          <w:rFonts w:ascii="Arial" w:hAnsi="Arial" w:eastAsia="Arial" w:cs="Arial"/>
        </w:rPr>
        <w:t>unhoused</w:t>
      </w:r>
      <w:r w:rsidRPr="165C7D0F" w:rsidR="006970FA">
        <w:rPr>
          <w:rFonts w:ascii="Arial" w:hAnsi="Arial" w:eastAsia="Arial" w:cs="Arial"/>
          <w:color w:val="000000" w:themeColor="text1" w:themeTint="FF" w:themeShade="FF"/>
        </w:rPr>
        <w:t xml:space="preserve"> and to </w:t>
      </w:r>
      <w:r w:rsidRPr="165C7D0F" w:rsidR="006970FA">
        <w:rPr>
          <w:rFonts w:ascii="Arial" w:hAnsi="Arial" w:eastAsia="Arial" w:cs="Arial"/>
          <w:color w:val="000000" w:themeColor="text1" w:themeTint="FF" w:themeShade="FF"/>
        </w:rPr>
        <w:t>identify</w:t>
      </w:r>
      <w:r w:rsidRPr="165C7D0F" w:rsidR="006970FA">
        <w:rPr>
          <w:rFonts w:ascii="Arial" w:hAnsi="Arial" w:eastAsia="Arial" w:cs="Arial"/>
          <w:color w:val="000000" w:themeColor="text1" w:themeTint="FF" w:themeShade="FF"/>
        </w:rPr>
        <w:t xml:space="preserve"> the need for and use of different services by those individuals and families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72A3D3EC"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0191929E"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In addition to collecting information to provide to HUD and </w:t>
      </w:r>
      <w:r w:rsidRPr="165C7D0F" w:rsidR="006970FA">
        <w:rPr>
          <w:rFonts w:ascii="Arial" w:hAnsi="Arial" w:eastAsia="Arial" w:cs="Arial"/>
          <w:color w:val="000000" w:themeColor="text1" w:themeTint="FF" w:themeShade="FF"/>
        </w:rPr>
        <w:t>comply with</w:t>
      </w:r>
      <w:r w:rsidRPr="165C7D0F" w:rsidR="006970FA">
        <w:rPr>
          <w:rFonts w:ascii="Arial" w:hAnsi="Arial" w:eastAsia="Arial" w:cs="Arial"/>
          <w:color w:val="000000" w:themeColor="text1" w:themeTint="FF" w:themeShade="FF"/>
        </w:rPr>
        <w:t xml:space="preserve"> law, we use HMIS to provide and coordinate services you receive and carry out administrative functions related to those services, such as payment or reimbursement for services. We </w:t>
      </w:r>
      <w:r w:rsidRPr="165C7D0F" w:rsidR="006970FA">
        <w:rPr>
          <w:rFonts w:ascii="Arial" w:hAnsi="Arial" w:eastAsia="Arial" w:cs="Arial"/>
          <w:color w:val="000000" w:themeColor="text1" w:themeTint="FF" w:themeShade="FF"/>
        </w:rPr>
        <w:t xml:space="preserve">also </w:t>
      </w:r>
      <w:r w:rsidRPr="165C7D0F" w:rsidR="006970FA">
        <w:rPr>
          <w:rFonts w:ascii="Arial" w:hAnsi="Arial" w:eastAsia="Arial" w:cs="Arial"/>
        </w:rPr>
        <w:t xml:space="preserve">produce </w:t>
      </w:r>
      <w:r w:rsidRPr="165C7D0F" w:rsidR="006970FA">
        <w:rPr>
          <w:rFonts w:ascii="Arial" w:hAnsi="Arial" w:eastAsia="Arial" w:cs="Arial"/>
          <w:color w:val="000000" w:themeColor="text1" w:themeTint="FF" w:themeShade="FF"/>
        </w:rPr>
        <w:t xml:space="preserve">statistical information on those who use our services and report this information </w:t>
      </w:r>
      <w:r w:rsidRPr="165C7D0F" w:rsidR="006970FA">
        <w:rPr>
          <w:rFonts w:ascii="Arial" w:hAnsi="Arial" w:eastAsia="Arial" w:cs="Arial"/>
        </w:rPr>
        <w:t>through various means</w:t>
      </w:r>
      <w:r w:rsidRPr="165C7D0F" w:rsidR="006970FA">
        <w:rPr>
          <w:rFonts w:ascii="Arial" w:hAnsi="Arial" w:eastAsia="Arial" w:cs="Arial"/>
          <w:color w:val="000000" w:themeColor="text1" w:themeTint="FF" w:themeShade="FF"/>
        </w:rPr>
        <w:t>. More information on how Clackamas, Multnomah, and Wash</w:t>
      </w:r>
      <w:r w:rsidRPr="165C7D0F" w:rsidR="006970FA">
        <w:rPr>
          <w:rFonts w:ascii="Arial" w:hAnsi="Arial" w:eastAsia="Arial" w:cs="Arial"/>
        </w:rPr>
        <w:t>ington</w:t>
      </w:r>
      <w:r w:rsidRPr="165C7D0F" w:rsidR="006970FA">
        <w:rPr>
          <w:rFonts w:ascii="Arial" w:hAnsi="Arial" w:eastAsia="Arial" w:cs="Arial"/>
          <w:color w:val="000000" w:themeColor="text1" w:themeTint="FF" w:themeShade="FF"/>
        </w:rPr>
        <w:t xml:space="preserve"> </w:t>
      </w:r>
      <w:r w:rsidRPr="165C7D0F" w:rsidR="006970FA">
        <w:rPr>
          <w:rFonts w:ascii="Arial" w:hAnsi="Arial" w:eastAsia="Arial" w:cs="Arial"/>
        </w:rPr>
        <w:t>c</w:t>
      </w:r>
      <w:r w:rsidRPr="165C7D0F" w:rsidR="006970FA">
        <w:rPr>
          <w:rFonts w:ascii="Arial" w:hAnsi="Arial" w:eastAsia="Arial" w:cs="Arial"/>
          <w:color w:val="000000" w:themeColor="text1" w:themeTint="FF" w:themeShade="FF"/>
        </w:rPr>
        <w:t xml:space="preserve">ounties use information in HMIS is provided in this notice, below. </w:t>
      </w:r>
    </w:p>
    <w:p xmlns:wp14="http://schemas.microsoft.com/office/word/2010/wordml" w:rsidR="00F637A3" w:rsidP="165C7D0F" w:rsidRDefault="00F637A3" w14:paraId="0D0B940D"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11AD397A"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II. </w:t>
      </w:r>
      <w:r w:rsidRPr="165C7D0F" w:rsidR="006970FA">
        <w:rPr>
          <w:rFonts w:ascii="Arial" w:hAnsi="Arial" w:eastAsia="Arial" w:cs="Arial"/>
          <w:color w:val="000000" w:themeColor="text1" w:themeTint="FF" w:themeShade="FF"/>
          <w:u w:val="single"/>
        </w:rPr>
        <w:t>USE AND SHARING OF INFORMATION IN HMIS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0E27B00A"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20197178"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All information that we collect on individuals receiving services is covered by this notice. </w:t>
      </w:r>
      <w:r w:rsidRPr="165C7D0F" w:rsidR="006970FA">
        <w:rPr>
          <w:rFonts w:ascii="Arial" w:hAnsi="Arial" w:eastAsia="Arial" w:cs="Arial"/>
          <w:color w:val="000000" w:themeColor="text1" w:themeTint="FF" w:themeShade="FF"/>
        </w:rPr>
        <w:t>Generally, the</w:t>
      </w:r>
      <w:r w:rsidRPr="165C7D0F" w:rsidR="006970FA">
        <w:rPr>
          <w:rFonts w:ascii="Arial" w:hAnsi="Arial" w:eastAsia="Arial" w:cs="Arial"/>
          <w:color w:val="000000" w:themeColor="text1" w:themeTint="FF" w:themeShade="FF"/>
        </w:rPr>
        <w:t xml:space="preserve"> information collected about you, such as your name and the services and referrals for services that you re</w:t>
      </w:r>
      <w:r w:rsidRPr="165C7D0F" w:rsidR="006970FA">
        <w:rPr>
          <w:rFonts w:ascii="Arial" w:hAnsi="Arial" w:eastAsia="Arial" w:cs="Arial"/>
          <w:color w:val="000000" w:themeColor="text1" w:themeTint="FF" w:themeShade="FF"/>
        </w:rPr>
        <w:t xml:space="preserve">ceive, will be entered into our HMIS system – Community Services </w:t>
      </w:r>
      <w:r w:rsidRPr="165C7D0F" w:rsidR="006970FA">
        <w:rPr>
          <w:rFonts w:ascii="Arial" w:hAnsi="Arial" w:eastAsia="Arial" w:cs="Arial"/>
        </w:rPr>
        <w:t>S</w:t>
      </w:r>
      <w:r w:rsidRPr="165C7D0F" w:rsidR="006970FA">
        <w:rPr>
          <w:rFonts w:ascii="Arial" w:hAnsi="Arial" w:eastAsia="Arial" w:cs="Arial"/>
          <w:color w:val="000000" w:themeColor="text1" w:themeTint="FF" w:themeShade="FF"/>
        </w:rPr>
        <w:t>oftware (</w:t>
      </w:r>
      <w:r w:rsidRPr="165C7D0F" w:rsidR="006970FA">
        <w:rPr>
          <w:rFonts w:ascii="Arial" w:hAnsi="Arial" w:eastAsia="Arial" w:cs="Arial"/>
          <w:color w:val="000000" w:themeColor="text1" w:themeTint="FF" w:themeShade="FF"/>
          <w:u w:val="single"/>
        </w:rPr>
        <w:t>CSS</w:t>
      </w:r>
      <w:r w:rsidRPr="165C7D0F" w:rsidR="006970FA">
        <w:rPr>
          <w:rFonts w:ascii="Arial" w:hAnsi="Arial" w:eastAsia="Arial" w:cs="Arial"/>
          <w:color w:val="000000" w:themeColor="text1" w:themeTint="FF" w:themeShade="FF"/>
        </w:rPr>
        <w:t xml:space="preserve">) – and used only: </w:t>
      </w:r>
    </w:p>
    <w:p xmlns:wp14="http://schemas.microsoft.com/office/word/2010/wordml" w:rsidR="00F637A3" w:rsidP="165C7D0F" w:rsidRDefault="00F637A3" w14:paraId="60061E4C"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0362036A"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 for administrative and operational purposes to improve, provide and coordinate services that can be offered to </w:t>
      </w:r>
      <w:r w:rsidRPr="165C7D0F" w:rsidR="006970FA">
        <w:rPr>
          <w:rFonts w:ascii="Arial" w:hAnsi="Arial" w:eastAsia="Arial" w:cs="Arial"/>
          <w:color w:val="000000" w:themeColor="text1" w:themeTint="FF" w:themeShade="FF"/>
        </w:rPr>
        <w:t>you;</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6970FA" w14:paraId="13915B93"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 for functions related to payment or </w:t>
      </w:r>
      <w:r w:rsidRPr="165C7D0F" w:rsidR="006970FA">
        <w:rPr>
          <w:rFonts w:ascii="Arial" w:hAnsi="Arial" w:eastAsia="Arial" w:cs="Arial"/>
          <w:color w:val="000000" w:themeColor="text1" w:themeTint="FF" w:themeShade="FF"/>
        </w:rPr>
        <w:t xml:space="preserve">reimbursement for </w:t>
      </w:r>
      <w:r w:rsidRPr="165C7D0F" w:rsidR="006970FA">
        <w:rPr>
          <w:rFonts w:ascii="Arial" w:hAnsi="Arial" w:eastAsia="Arial" w:cs="Arial"/>
          <w:color w:val="000000" w:themeColor="text1" w:themeTint="FF" w:themeShade="FF"/>
        </w:rPr>
        <w:t>services;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6970FA" w14:paraId="633BDC80"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 to </w:t>
      </w:r>
      <w:r w:rsidRPr="165C7D0F" w:rsidR="006970FA">
        <w:rPr>
          <w:rFonts w:ascii="Arial" w:hAnsi="Arial" w:eastAsia="Arial" w:cs="Arial"/>
          <w:color w:val="000000" w:themeColor="text1" w:themeTint="FF" w:themeShade="FF"/>
        </w:rPr>
        <w:t>monitor</w:t>
      </w:r>
      <w:r w:rsidRPr="165C7D0F" w:rsidR="006970FA">
        <w:rPr>
          <w:rFonts w:ascii="Arial" w:hAnsi="Arial" w:eastAsia="Arial" w:cs="Arial"/>
          <w:color w:val="000000" w:themeColor="text1" w:themeTint="FF" w:themeShade="FF"/>
        </w:rPr>
        <w:t xml:space="preserve">, analyze, and evaluate program effectiveness; and </w:t>
      </w:r>
    </w:p>
    <w:p xmlns:wp14="http://schemas.microsoft.com/office/word/2010/wordml" w:rsidR="00F637A3" w:rsidP="165C7D0F" w:rsidRDefault="006970FA" w14:paraId="2104583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 to prepare aggregate reports and statistical information. </w:t>
      </w:r>
    </w:p>
    <w:p xmlns:wp14="http://schemas.microsoft.com/office/word/2010/wordml" w:rsidR="00F637A3" w:rsidP="165C7D0F" w:rsidRDefault="00F637A3" w14:paraId="44EAFD9C"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6970FA" w14:paraId="6FF14434" wp14:textId="77777777">
      <w:pP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Many service providers use CSS to store their computerized case records and to </w:t>
      </w:r>
      <w:r w:rsidRPr="165C7D0F" w:rsidR="006970FA">
        <w:rPr>
          <w:rFonts w:ascii="Arial" w:hAnsi="Arial" w:eastAsia="Arial" w:cs="Arial"/>
          <w:color w:val="000000" w:themeColor="text1" w:themeTint="FF" w:themeShade="FF"/>
        </w:rPr>
        <w:t>disclose</w:t>
      </w:r>
      <w:r w:rsidRPr="165C7D0F" w:rsidR="006970FA">
        <w:rPr>
          <w:rFonts w:ascii="Arial" w:hAnsi="Arial" w:eastAsia="Arial" w:cs="Arial"/>
          <w:color w:val="000000" w:themeColor="text1" w:themeTint="FF" w:themeShade="FF"/>
        </w:rPr>
        <w:t xml:space="preserve"> those records</w:t>
      </w:r>
      <w:r w:rsidRPr="165C7D0F" w:rsidR="006970FA">
        <w:rPr>
          <w:rFonts w:ascii="Arial" w:hAnsi="Arial" w:eastAsia="Arial" w:cs="Arial"/>
          <w:color w:val="000000" w:themeColor="text1" w:themeTint="FF" w:themeShade="FF"/>
        </w:rPr>
        <w:t xml:space="preserve"> to other HMIS participating agencies. The information </w:t>
      </w:r>
      <w:r w:rsidRPr="165C7D0F" w:rsidR="006970FA">
        <w:rPr>
          <w:rFonts w:ascii="Arial" w:hAnsi="Arial" w:eastAsia="Arial" w:cs="Arial"/>
        </w:rPr>
        <w:t>we</w:t>
      </w:r>
      <w:r w:rsidRPr="165C7D0F" w:rsidR="006970FA">
        <w:rPr>
          <w:rFonts w:ascii="Arial" w:hAnsi="Arial" w:eastAsia="Arial" w:cs="Arial"/>
          <w:color w:val="000000" w:themeColor="text1" w:themeTint="FF" w:themeShade="FF"/>
        </w:rPr>
        <w:t xml:space="preserve"> collect and </w:t>
      </w:r>
      <w:r w:rsidRPr="165C7D0F" w:rsidR="006970FA">
        <w:rPr>
          <w:rFonts w:ascii="Arial" w:hAnsi="Arial" w:eastAsia="Arial" w:cs="Arial"/>
        </w:rPr>
        <w:t>disclose</w:t>
      </w:r>
      <w:r w:rsidRPr="165C7D0F" w:rsidR="006970FA">
        <w:rPr>
          <w:rFonts w:ascii="Arial" w:hAnsi="Arial" w:eastAsia="Arial" w:cs="Arial"/>
          <w:color w:val="000000" w:themeColor="text1" w:themeTint="FF" w:themeShade="FF"/>
        </w:rPr>
        <w:t xml:space="preserve"> includes </w:t>
      </w:r>
      <w:r w:rsidRPr="165C7D0F" w:rsidR="006970FA">
        <w:rPr>
          <w:rFonts w:ascii="Arial" w:hAnsi="Arial" w:eastAsia="Arial" w:cs="Arial"/>
        </w:rPr>
        <w:t>PPI</w:t>
      </w:r>
      <w:r w:rsidRPr="165C7D0F" w:rsidR="006970FA">
        <w:rPr>
          <w:rFonts w:ascii="Arial" w:hAnsi="Arial" w:eastAsia="Arial" w:cs="Arial"/>
          <w:color w:val="000000" w:themeColor="text1" w:themeTint="FF" w:themeShade="FF"/>
        </w:rPr>
        <w:t xml:space="preserve"> -- </w:t>
      </w:r>
      <w:r w:rsidRPr="165C7D0F" w:rsidR="006970FA">
        <w:rPr>
          <w:rFonts w:ascii="Arial" w:hAnsi="Arial" w:eastAsia="Arial" w:cs="Arial"/>
        </w:rPr>
        <w:t>potentially including but not limited to</w:t>
      </w:r>
      <w:r w:rsidRPr="165C7D0F" w:rsidR="006970FA">
        <w:rPr>
          <w:rFonts w:ascii="Arial" w:hAnsi="Arial" w:eastAsia="Arial" w:cs="Arial"/>
          <w:color w:val="000000" w:themeColor="text1" w:themeTint="FF" w:themeShade="FF"/>
        </w:rPr>
        <w:t xml:space="preserve"> your name, address, social security number or other identifying number or code, telephone number, or email address – and</w:t>
      </w:r>
      <w:r w:rsidRPr="165C7D0F" w:rsidR="006970FA">
        <w:rPr>
          <w:rFonts w:ascii="Arial" w:hAnsi="Arial" w:eastAsia="Arial" w:cs="Arial"/>
          <w:color w:val="000000" w:themeColor="text1" w:themeTint="FF" w:themeShade="FF"/>
        </w:rPr>
        <w:t xml:space="preserve"> information describing the nature of your situation and the services and referrals you receive from </w:t>
      </w:r>
      <w:r w:rsidRPr="165C7D0F" w:rsidR="006970FA">
        <w:rPr>
          <w:rFonts w:ascii="Arial" w:hAnsi="Arial" w:eastAsia="Arial" w:cs="Arial"/>
        </w:rPr>
        <w:t>us</w:t>
      </w:r>
      <w:r w:rsidRPr="165C7D0F" w:rsidR="006970FA">
        <w:rPr>
          <w:rFonts w:ascii="Arial" w:hAnsi="Arial" w:eastAsia="Arial" w:cs="Arial"/>
          <w:color w:val="000000" w:themeColor="text1" w:themeTint="FF" w:themeShade="FF"/>
        </w:rPr>
        <w:t xml:space="preserve"> and/or participating service provider agencies. </w:t>
      </w:r>
      <w:r w:rsidRPr="165C7D0F" w:rsidR="006970FA">
        <w:rPr>
          <w:rFonts w:ascii="Arial" w:hAnsi="Arial" w:eastAsia="Arial" w:cs="Arial"/>
        </w:rPr>
        <w:t>Nearly a</w:t>
      </w:r>
      <w:r w:rsidRPr="165C7D0F" w:rsidR="006970FA">
        <w:rPr>
          <w:rFonts w:ascii="Arial" w:hAnsi="Arial" w:eastAsia="Arial" w:cs="Arial"/>
          <w:color w:val="000000" w:themeColor="text1" w:themeTint="FF" w:themeShade="FF"/>
        </w:rPr>
        <w:t>ll</w:t>
      </w:r>
      <w:r w:rsidRPr="165C7D0F" w:rsidR="006970FA">
        <w:rPr>
          <w:rFonts w:ascii="Arial" w:hAnsi="Arial" w:eastAsia="Arial" w:cs="Arial"/>
          <w:color w:val="000000" w:themeColor="text1" w:themeTint="FF" w:themeShade="FF"/>
        </w:rPr>
        <w:t xml:space="preserve"> agencies using the HMIS </w:t>
      </w:r>
      <w:r w:rsidRPr="165C7D0F" w:rsidR="006970FA">
        <w:rPr>
          <w:rFonts w:ascii="Arial" w:hAnsi="Arial" w:eastAsia="Arial" w:cs="Arial"/>
        </w:rPr>
        <w:t>disclose</w:t>
      </w:r>
      <w:r w:rsidRPr="165C7D0F" w:rsidR="006970FA">
        <w:rPr>
          <w:rFonts w:ascii="Arial" w:hAnsi="Arial" w:eastAsia="Arial" w:cs="Arial"/>
          <w:color w:val="000000" w:themeColor="text1" w:themeTint="FF" w:themeShade="FF"/>
        </w:rPr>
        <w:t xml:space="preserve"> their data to other participating agencies</w:t>
      </w:r>
      <w:r w:rsidRPr="165C7D0F" w:rsidR="006970FA">
        <w:rPr>
          <w:rFonts w:ascii="Arial" w:hAnsi="Arial" w:eastAsia="Arial" w:cs="Arial"/>
        </w:rPr>
        <w:t>, although the dat</w:t>
      </w:r>
      <w:r w:rsidRPr="165C7D0F" w:rsidR="006970FA">
        <w:rPr>
          <w:rFonts w:ascii="Arial" w:hAnsi="Arial" w:eastAsia="Arial" w:cs="Arial"/>
        </w:rPr>
        <w:t>a that is shared can vary from agency to agency and program to program</w:t>
      </w:r>
      <w:r w:rsidRPr="165C7D0F" w:rsidR="006970FA">
        <w:rPr>
          <w:rFonts w:ascii="Arial" w:hAnsi="Arial" w:eastAsia="Arial" w:cs="Arial"/>
          <w:color w:val="000000" w:themeColor="text1" w:themeTint="FF" w:themeShade="FF"/>
        </w:rPr>
        <w:t>.</w:t>
      </w:r>
      <w:r w:rsidRPr="165C7D0F" w:rsidR="006970FA">
        <w:rPr>
          <w:rFonts w:ascii="Arial" w:hAnsi="Arial" w:eastAsia="Arial" w:cs="Arial"/>
        </w:rPr>
        <w:t xml:space="preserve"> </w:t>
      </w:r>
      <w:r w:rsidRPr="165C7D0F" w:rsidR="006970FA">
        <w:rPr>
          <w:rFonts w:ascii="Arial" w:hAnsi="Arial" w:eastAsia="Arial" w:cs="Arial"/>
          <w:color w:val="000000" w:themeColor="text1" w:themeTint="FF" w:themeShade="FF"/>
        </w:rPr>
        <w:t>Informa</w:t>
      </w:r>
      <w:r w:rsidRPr="165C7D0F" w:rsidR="006970FA">
        <w:rPr>
          <w:rFonts w:ascii="Arial" w:hAnsi="Arial" w:eastAsia="Arial" w:cs="Arial"/>
        </w:rPr>
        <w:t xml:space="preserve">tion may be entered or </w:t>
      </w:r>
      <w:r w:rsidRPr="165C7D0F" w:rsidR="006970FA">
        <w:rPr>
          <w:rFonts w:ascii="Arial" w:hAnsi="Arial" w:eastAsia="Arial" w:cs="Arial"/>
        </w:rPr>
        <w:t>disclosed</w:t>
      </w:r>
      <w:r w:rsidRPr="165C7D0F" w:rsidR="006970FA">
        <w:rPr>
          <w:rFonts w:ascii="Arial" w:hAnsi="Arial" w:eastAsia="Arial" w:cs="Arial"/>
        </w:rPr>
        <w:t xml:space="preserve"> without your express consent as </w:t>
      </w:r>
      <w:r w:rsidRPr="165C7D0F" w:rsidR="006970FA">
        <w:rPr>
          <w:rFonts w:ascii="Arial" w:hAnsi="Arial" w:eastAsia="Arial" w:cs="Arial"/>
        </w:rPr>
        <w:t>permitted</w:t>
      </w:r>
      <w:r w:rsidRPr="165C7D0F" w:rsidR="006970FA">
        <w:rPr>
          <w:rFonts w:ascii="Arial" w:hAnsi="Arial" w:eastAsia="Arial" w:cs="Arial"/>
        </w:rPr>
        <w:t xml:space="preserve"> by law.</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4B94D5A5" wp14:textId="77777777">
      <w:pPr>
        <w:spacing w:after="0" w:line="240" w:lineRule="auto"/>
        <w:rPr>
          <w:rFonts w:ascii="Arial" w:hAnsi="Arial" w:eastAsia="Arial" w:cs="Arial"/>
        </w:rPr>
      </w:pPr>
    </w:p>
    <w:p xmlns:wp14="http://schemas.microsoft.com/office/word/2010/wordml" w:rsidR="00F637A3" w:rsidP="165C7D0F" w:rsidRDefault="006970FA" w14:paraId="29E172C6" wp14:textId="77777777">
      <w:pPr>
        <w:spacing w:after="0" w:line="240" w:lineRule="auto"/>
        <w:rPr>
          <w:rFonts w:ascii="Arial" w:hAnsi="Arial" w:eastAsia="Arial" w:cs="Arial"/>
        </w:rPr>
      </w:pPr>
      <w:r w:rsidRPr="165C7D0F" w:rsidR="006970FA">
        <w:rPr>
          <w:rFonts w:ascii="Arial" w:hAnsi="Arial" w:eastAsia="Arial" w:cs="Arial"/>
        </w:rPr>
        <w:t xml:space="preserve">In addition, the entity that supports our use of CSS, </w:t>
      </w:r>
      <w:r w:rsidRPr="165C7D0F" w:rsidR="006970FA">
        <w:rPr>
          <w:rFonts w:ascii="Arial" w:hAnsi="Arial" w:eastAsia="Arial" w:cs="Arial"/>
        </w:rPr>
        <w:t>WellSky</w:t>
      </w:r>
      <w:r w:rsidRPr="165C7D0F" w:rsidR="006970FA">
        <w:rPr>
          <w:rFonts w:ascii="Arial" w:hAnsi="Arial" w:eastAsia="Arial" w:cs="Arial"/>
        </w:rPr>
        <w:t xml:space="preserve">, may access, use, and </w:t>
      </w:r>
      <w:r w:rsidRPr="165C7D0F" w:rsidR="006970FA">
        <w:rPr>
          <w:rFonts w:ascii="Arial" w:hAnsi="Arial" w:eastAsia="Arial" w:cs="Arial"/>
        </w:rPr>
        <w:t>disclose</w:t>
      </w:r>
      <w:r w:rsidRPr="165C7D0F" w:rsidR="006970FA">
        <w:rPr>
          <w:rFonts w:ascii="Arial" w:hAnsi="Arial" w:eastAsia="Arial" w:cs="Arial"/>
        </w:rPr>
        <w:t xml:space="preserve"> PPI to provide that support, including for client matching and claims data sharing, and to </w:t>
      </w:r>
      <w:r w:rsidRPr="165C7D0F" w:rsidR="006970FA">
        <w:rPr>
          <w:rFonts w:ascii="Arial" w:hAnsi="Arial" w:eastAsia="Arial" w:cs="Arial"/>
        </w:rPr>
        <w:t>facilitate</w:t>
      </w:r>
      <w:r w:rsidRPr="165C7D0F" w:rsidR="006970FA">
        <w:rPr>
          <w:rFonts w:ascii="Arial" w:hAnsi="Arial" w:eastAsia="Arial" w:cs="Arial"/>
        </w:rPr>
        <w:t xml:space="preserve"> billing, payments, or claims-related activities by any insurance provider, payer, or similar third-party to Clackamas, Multnomah, and Washington counties</w:t>
      </w:r>
      <w:r w:rsidRPr="165C7D0F" w:rsidR="006970FA">
        <w:rPr>
          <w:rFonts w:ascii="Arial" w:hAnsi="Arial" w:eastAsia="Arial" w:cs="Arial"/>
        </w:rPr>
        <w:t xml:space="preserve">. </w:t>
      </w:r>
      <w:r w:rsidRPr="165C7D0F" w:rsidR="006970FA">
        <w:rPr>
          <w:rFonts w:ascii="Arial" w:hAnsi="Arial" w:eastAsia="Arial" w:cs="Arial"/>
        </w:rPr>
        <w:t>WellSky</w:t>
      </w:r>
      <w:r w:rsidRPr="165C7D0F" w:rsidR="006970FA">
        <w:rPr>
          <w:rFonts w:ascii="Arial" w:hAnsi="Arial" w:eastAsia="Arial" w:cs="Arial"/>
        </w:rPr>
        <w:t xml:space="preserve"> also may aggregate PPI with the data of other individuals stored in HMIS for the creation and maintenance of client records.</w:t>
      </w:r>
    </w:p>
    <w:p xmlns:wp14="http://schemas.microsoft.com/office/word/2010/wordml" w:rsidR="00F637A3" w:rsidP="165C7D0F" w:rsidRDefault="00F637A3" w14:paraId="3DEEC669" wp14:textId="77777777">
      <w:pPr>
        <w:spacing w:after="0" w:line="240" w:lineRule="auto"/>
        <w:rPr>
          <w:rFonts w:ascii="Arial" w:hAnsi="Arial" w:eastAsia="Arial" w:cs="Arial"/>
        </w:rPr>
      </w:pPr>
    </w:p>
    <w:p xmlns:wp14="http://schemas.microsoft.com/office/word/2010/wordml" w:rsidR="00F637A3" w:rsidP="165C7D0F" w:rsidRDefault="006970FA" w14:paraId="7FACCC63" wp14:textId="77777777">
      <w:pPr>
        <w:spacing w:after="0" w:line="240" w:lineRule="auto"/>
        <w:rPr>
          <w:rFonts w:ascii="Arial" w:hAnsi="Arial" w:eastAsia="Arial" w:cs="Arial"/>
        </w:rPr>
      </w:pPr>
      <w:r w:rsidRPr="165C7D0F" w:rsidR="006970FA">
        <w:rPr>
          <w:rFonts w:ascii="Arial" w:hAnsi="Arial" w:eastAsia="Arial" w:cs="Arial"/>
        </w:rPr>
        <w:t xml:space="preserve">Certain </w:t>
      </w:r>
      <w:r w:rsidRPr="165C7D0F" w:rsidR="006970FA">
        <w:rPr>
          <w:rFonts w:ascii="Arial" w:hAnsi="Arial" w:eastAsia="Arial" w:cs="Arial"/>
        </w:rPr>
        <w:t>minimum</w:t>
      </w:r>
      <w:r w:rsidRPr="165C7D0F" w:rsidR="006970FA">
        <w:rPr>
          <w:rFonts w:ascii="Arial" w:hAnsi="Arial" w:eastAsia="Arial" w:cs="Arial"/>
        </w:rPr>
        <w:t xml:space="preserve"> client information is shared throughout HMIS </w:t>
      </w:r>
      <w:r w:rsidRPr="165C7D0F" w:rsidR="006970FA">
        <w:rPr>
          <w:rFonts w:ascii="Arial" w:hAnsi="Arial" w:eastAsia="Arial" w:cs="Arial"/>
        </w:rPr>
        <w:t>in order to</w:t>
      </w:r>
      <w:r w:rsidRPr="165C7D0F" w:rsidR="006970FA">
        <w:rPr>
          <w:rFonts w:ascii="Arial" w:hAnsi="Arial" w:eastAsia="Arial" w:cs="Arial"/>
        </w:rPr>
        <w:t xml:space="preserve"> avoid creating duplicate client records. Author</w:t>
      </w:r>
      <w:r w:rsidRPr="165C7D0F" w:rsidR="006970FA">
        <w:rPr>
          <w:rFonts w:ascii="Arial" w:hAnsi="Arial" w:eastAsia="Arial" w:cs="Arial"/>
        </w:rPr>
        <w:t>ized persons at participating community agencies will be able to see the following data elements of all client records:</w:t>
      </w:r>
    </w:p>
    <w:p xmlns:wp14="http://schemas.microsoft.com/office/word/2010/wordml" w:rsidR="00F637A3" w:rsidP="165C7D0F" w:rsidRDefault="00F637A3" w14:paraId="3656B9AB" wp14:textId="77777777">
      <w:pPr>
        <w:spacing w:after="0" w:line="240" w:lineRule="auto"/>
        <w:rPr>
          <w:rFonts w:ascii="Arial" w:hAnsi="Arial" w:eastAsia="Arial" w:cs="Arial"/>
        </w:rPr>
      </w:pPr>
    </w:p>
    <w:tbl>
      <w:tblPr>
        <w:tblStyle w:val="a1"/>
        <w:tblW w:w="92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80"/>
        <w:gridCol w:w="6330"/>
      </w:tblGrid>
      <w:tr xmlns:wp14="http://schemas.microsoft.com/office/word/2010/wordml" w:rsidR="00F637A3" w:rsidTr="165C7D0F" w14:paraId="186D0E79" wp14:textId="77777777">
        <w:trPr>
          <w:trHeight w:val="288"/>
        </w:trPr>
        <w:tc>
          <w:tcPr>
            <w:tcW w:w="28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F637A3" w:rsidP="165C7D0F" w:rsidRDefault="006970FA" w14:paraId="59EAD973" wp14:textId="77777777">
            <w:pPr>
              <w:numPr>
                <w:ilvl w:val="0"/>
                <w:numId w:val="1"/>
              </w:numPr>
              <w:spacing w:after="0" w:line="240" w:lineRule="auto"/>
              <w:rPr>
                <w:rFonts w:ascii="Arial" w:hAnsi="Arial" w:eastAsia="Arial" w:cs="Arial"/>
              </w:rPr>
            </w:pPr>
            <w:r w:rsidRPr="165C7D0F" w:rsidR="006970FA">
              <w:rPr>
                <w:rFonts w:ascii="Arial" w:hAnsi="Arial" w:eastAsia="Arial" w:cs="Arial"/>
              </w:rPr>
              <w:t xml:space="preserve">First &amp; Last Name </w:t>
            </w:r>
          </w:p>
        </w:tc>
        <w:tc>
          <w:tcPr>
            <w:tcW w:w="63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F637A3" w:rsidP="165C7D0F" w:rsidRDefault="006970FA" w14:paraId="09B4ED12" wp14:textId="77777777">
            <w:pPr>
              <w:numPr>
                <w:ilvl w:val="0"/>
                <w:numId w:val="1"/>
              </w:numPr>
              <w:spacing w:after="0" w:line="240" w:lineRule="auto"/>
              <w:rPr>
                <w:rFonts w:ascii="Arial" w:hAnsi="Arial" w:eastAsia="Arial" w:cs="Arial"/>
              </w:rPr>
            </w:pPr>
            <w:r w:rsidRPr="165C7D0F" w:rsidR="006970FA">
              <w:rPr>
                <w:rFonts w:ascii="Arial" w:hAnsi="Arial" w:eastAsia="Arial" w:cs="Arial"/>
              </w:rPr>
              <w:t>Name Data Quality</w:t>
            </w:r>
          </w:p>
        </w:tc>
      </w:tr>
      <w:tr xmlns:wp14="http://schemas.microsoft.com/office/word/2010/wordml" w:rsidR="00F637A3" w:rsidTr="165C7D0F" w14:paraId="211A624E" wp14:textId="77777777">
        <w:trPr>
          <w:trHeight w:val="288"/>
        </w:trPr>
        <w:tc>
          <w:tcPr>
            <w:tcW w:w="28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F637A3" w:rsidP="165C7D0F" w:rsidRDefault="006970FA" w14:paraId="59965A4F" wp14:textId="77777777">
            <w:pPr>
              <w:numPr>
                <w:ilvl w:val="0"/>
                <w:numId w:val="1"/>
              </w:numPr>
              <w:spacing w:after="0" w:line="240" w:lineRule="auto"/>
              <w:rPr>
                <w:rFonts w:ascii="Arial" w:hAnsi="Arial" w:eastAsia="Arial" w:cs="Arial"/>
              </w:rPr>
            </w:pPr>
            <w:r w:rsidRPr="165C7D0F" w:rsidR="006970FA">
              <w:rPr>
                <w:rFonts w:ascii="Arial" w:hAnsi="Arial" w:eastAsia="Arial" w:cs="Arial"/>
              </w:rPr>
              <w:t>Alias</w:t>
            </w:r>
          </w:p>
          <w:p w:rsidR="00F637A3" w:rsidP="165C7D0F" w:rsidRDefault="00F637A3" w14:paraId="45FB0818" wp14:textId="77777777">
            <w:pPr>
              <w:spacing w:after="0" w:line="240" w:lineRule="auto"/>
              <w:ind w:left="720"/>
              <w:rPr>
                <w:rFonts w:ascii="Arial" w:hAnsi="Arial" w:eastAsia="Arial" w:cs="Arial"/>
              </w:rPr>
            </w:pPr>
          </w:p>
          <w:p w:rsidR="00F637A3" w:rsidP="165C7D0F" w:rsidRDefault="006970FA" w14:paraId="48172778" wp14:textId="77777777">
            <w:pPr>
              <w:numPr>
                <w:ilvl w:val="0"/>
                <w:numId w:val="1"/>
              </w:numPr>
              <w:spacing w:after="0" w:line="240" w:lineRule="auto"/>
              <w:rPr>
                <w:rFonts w:ascii="Arial" w:hAnsi="Arial" w:eastAsia="Arial" w:cs="Arial"/>
              </w:rPr>
            </w:pPr>
            <w:r w:rsidRPr="165C7D0F" w:rsidR="006970FA">
              <w:rPr>
                <w:rFonts w:ascii="Arial" w:hAnsi="Arial" w:eastAsia="Arial" w:cs="Arial"/>
              </w:rPr>
              <w:t>SSN Data Quality</w:t>
            </w:r>
          </w:p>
        </w:tc>
        <w:tc>
          <w:tcPr>
            <w:tcW w:w="63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F637A3" w:rsidP="165C7D0F" w:rsidRDefault="006970FA" w14:paraId="7AB01A02" wp14:textId="77777777">
            <w:pPr>
              <w:numPr>
                <w:ilvl w:val="0"/>
                <w:numId w:val="1"/>
              </w:numPr>
              <w:spacing w:after="0" w:line="240" w:lineRule="auto"/>
              <w:rPr>
                <w:rFonts w:ascii="Arial" w:hAnsi="Arial" w:eastAsia="Arial" w:cs="Arial"/>
              </w:rPr>
            </w:pPr>
            <w:r w:rsidRPr="165C7D0F" w:rsidR="006970FA">
              <w:rPr>
                <w:rFonts w:ascii="Arial" w:hAnsi="Arial" w:eastAsia="Arial" w:cs="Arial"/>
              </w:rPr>
              <w:t>Social Security Number (</w:t>
            </w:r>
            <w:r w:rsidRPr="165C7D0F" w:rsidR="006970FA">
              <w:rPr>
                <w:rFonts w:ascii="Arial" w:hAnsi="Arial" w:eastAsia="Arial" w:cs="Arial"/>
              </w:rPr>
              <w:t>required</w:t>
            </w:r>
            <w:r w:rsidRPr="165C7D0F" w:rsidR="006970FA">
              <w:rPr>
                <w:rFonts w:ascii="Arial" w:hAnsi="Arial" w:eastAsia="Arial" w:cs="Arial"/>
              </w:rPr>
              <w:t xml:space="preserve"> for specific services)</w:t>
            </w:r>
          </w:p>
          <w:p w:rsidR="00F637A3" w:rsidP="165C7D0F" w:rsidRDefault="00F637A3" w14:paraId="049F31CB" wp14:textId="77777777">
            <w:pPr>
              <w:spacing w:after="0" w:line="240" w:lineRule="auto"/>
              <w:ind w:left="720"/>
              <w:rPr>
                <w:rFonts w:ascii="Arial" w:hAnsi="Arial" w:eastAsia="Arial" w:cs="Arial"/>
              </w:rPr>
            </w:pPr>
          </w:p>
          <w:p w:rsidR="00F637A3" w:rsidP="165C7D0F" w:rsidRDefault="006970FA" w14:paraId="70AA5834" wp14:textId="77777777">
            <w:pPr>
              <w:numPr>
                <w:ilvl w:val="0"/>
                <w:numId w:val="1"/>
              </w:numPr>
              <w:spacing w:after="0" w:line="240" w:lineRule="auto"/>
              <w:rPr>
                <w:rFonts w:ascii="Arial" w:hAnsi="Arial" w:eastAsia="Arial" w:cs="Arial"/>
              </w:rPr>
            </w:pPr>
            <w:r w:rsidRPr="165C7D0F" w:rsidR="006970FA">
              <w:rPr>
                <w:rFonts w:ascii="Arial" w:hAnsi="Arial" w:eastAsia="Arial" w:cs="Arial"/>
              </w:rPr>
              <w:t>Gender</w:t>
            </w:r>
          </w:p>
        </w:tc>
      </w:tr>
      <w:tr xmlns:wp14="http://schemas.microsoft.com/office/word/2010/wordml" w:rsidR="00F637A3" w:rsidTr="165C7D0F" w14:paraId="18CE37B3" wp14:textId="77777777">
        <w:trPr>
          <w:trHeight w:val="288"/>
        </w:trPr>
        <w:tc>
          <w:tcPr>
            <w:tcW w:w="28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F637A3" w:rsidP="165C7D0F" w:rsidRDefault="006970FA" w14:paraId="525C3DD3" wp14:textId="77777777">
            <w:pPr>
              <w:numPr>
                <w:ilvl w:val="0"/>
                <w:numId w:val="1"/>
              </w:numPr>
              <w:spacing w:after="0" w:line="240" w:lineRule="auto"/>
              <w:rPr>
                <w:rFonts w:ascii="Arial" w:hAnsi="Arial" w:eastAsia="Arial" w:cs="Arial"/>
              </w:rPr>
            </w:pPr>
            <w:r w:rsidRPr="165C7D0F" w:rsidR="006970FA">
              <w:rPr>
                <w:rFonts w:ascii="Arial" w:hAnsi="Arial" w:eastAsia="Arial" w:cs="Arial"/>
              </w:rPr>
              <w:t>Veteran Status</w:t>
            </w:r>
          </w:p>
        </w:tc>
        <w:tc>
          <w:tcPr>
            <w:tcW w:w="633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F637A3" w:rsidP="165C7D0F" w:rsidRDefault="006970FA" w14:paraId="2DB1BF02" wp14:textId="77777777">
            <w:pPr>
              <w:numPr>
                <w:ilvl w:val="0"/>
                <w:numId w:val="1"/>
              </w:numPr>
              <w:spacing w:after="0" w:line="240" w:lineRule="auto"/>
              <w:rPr>
                <w:rFonts w:ascii="Arial" w:hAnsi="Arial" w:eastAsia="Arial" w:cs="Arial"/>
              </w:rPr>
            </w:pPr>
            <w:r w:rsidRPr="165C7D0F" w:rsidR="006970FA">
              <w:rPr>
                <w:rFonts w:ascii="Arial" w:hAnsi="Arial" w:eastAsia="Arial" w:cs="Arial"/>
              </w:rPr>
              <w:t>Age</w:t>
            </w:r>
          </w:p>
        </w:tc>
      </w:tr>
    </w:tbl>
    <w:p xmlns:wp14="http://schemas.microsoft.com/office/word/2010/wordml" w:rsidR="00F637A3" w:rsidP="165C7D0F" w:rsidRDefault="00F637A3" w14:paraId="53128261"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6970FA" w14:paraId="35ED52AB" wp14:textId="77777777">
      <w:pPr>
        <w:spacing w:after="0" w:line="240" w:lineRule="auto"/>
        <w:rPr>
          <w:rFonts w:ascii="Arial" w:hAnsi="Arial" w:eastAsia="Arial" w:cs="Arial"/>
        </w:rPr>
      </w:pPr>
      <w:r w:rsidRPr="165C7D0F" w:rsidR="006970FA">
        <w:rPr>
          <w:rFonts w:ascii="Arial" w:hAnsi="Arial" w:eastAsia="Arial" w:cs="Arial"/>
        </w:rPr>
        <w:t xml:space="preserve">Clackamas, Multnomah, and Washington counties will use and </w:t>
      </w:r>
      <w:r w:rsidRPr="165C7D0F" w:rsidR="006970FA">
        <w:rPr>
          <w:rFonts w:ascii="Arial" w:hAnsi="Arial" w:eastAsia="Arial" w:cs="Arial"/>
        </w:rPr>
        <w:t>disclose</w:t>
      </w:r>
      <w:r w:rsidRPr="165C7D0F" w:rsidR="006970FA">
        <w:rPr>
          <w:rFonts w:ascii="Arial" w:hAnsi="Arial" w:eastAsia="Arial" w:cs="Arial"/>
        </w:rPr>
        <w:t xml:space="preserve"> your personal information for the purposes described here and for other compatible uses and disclosures: </w:t>
      </w:r>
    </w:p>
    <w:p xmlns:wp14="http://schemas.microsoft.com/office/word/2010/wordml" w:rsidR="00F637A3" w:rsidP="165C7D0F" w:rsidRDefault="006970FA" w14:paraId="53326BCD" wp14:textId="77777777">
      <w:pPr>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165C7D0F" w:rsidR="006970FA">
        <w:rPr>
          <w:rFonts w:ascii="Arial" w:hAnsi="Arial" w:eastAsia="Arial" w:cs="Arial"/>
        </w:rPr>
        <w:t>To plan, provide or coordinate services across multiple agencies.</w:t>
      </w:r>
    </w:p>
    <w:p xmlns:wp14="http://schemas.microsoft.com/office/word/2010/wordml" w:rsidR="00F637A3" w:rsidP="165C7D0F" w:rsidRDefault="006970FA" w14:paraId="3532E9CC" wp14:textId="77777777">
      <w:pPr>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165C7D0F" w:rsidR="006970FA">
        <w:rPr>
          <w:rFonts w:ascii="Arial" w:hAnsi="Arial" w:eastAsia="Arial" w:cs="Arial"/>
        </w:rPr>
        <w:t xml:space="preserve">To </w:t>
      </w:r>
      <w:r w:rsidRPr="165C7D0F" w:rsidR="006970FA">
        <w:rPr>
          <w:rFonts w:ascii="Arial" w:hAnsi="Arial" w:eastAsia="Arial" w:cs="Arial"/>
        </w:rPr>
        <w:t>locate</w:t>
      </w:r>
      <w:r w:rsidRPr="165C7D0F" w:rsidR="006970FA">
        <w:rPr>
          <w:rFonts w:ascii="Arial" w:hAnsi="Arial" w:eastAsia="Arial" w:cs="Arial"/>
        </w:rPr>
        <w:t xml:space="preserve"> other programs that may be able to </w:t>
      </w:r>
      <w:r w:rsidRPr="165C7D0F" w:rsidR="006970FA">
        <w:rPr>
          <w:rFonts w:ascii="Arial" w:hAnsi="Arial" w:eastAsia="Arial" w:cs="Arial"/>
        </w:rPr>
        <w:t>assist</w:t>
      </w:r>
      <w:r w:rsidRPr="165C7D0F" w:rsidR="006970FA">
        <w:rPr>
          <w:rFonts w:ascii="Arial" w:hAnsi="Arial" w:eastAsia="Arial" w:cs="Arial"/>
        </w:rPr>
        <w:t xml:space="preserve"> you.</w:t>
      </w:r>
    </w:p>
    <w:p xmlns:wp14="http://schemas.microsoft.com/office/word/2010/wordml" w:rsidR="00F637A3" w:rsidP="165C7D0F" w:rsidRDefault="006970FA" w14:paraId="6025932A" wp14:textId="77777777">
      <w:pPr>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165C7D0F" w:rsidR="006970FA">
        <w:rPr>
          <w:rFonts w:ascii="Arial" w:hAnsi="Arial" w:eastAsia="Arial" w:cs="Arial"/>
        </w:rPr>
        <w:t xml:space="preserve">For functions related to payment or reimbursement for services. </w:t>
      </w:r>
    </w:p>
    <w:p xmlns:wp14="http://schemas.microsoft.com/office/word/2010/wordml" w:rsidR="00F637A3" w:rsidP="165C7D0F" w:rsidRDefault="006970FA" w14:paraId="310E5B4C" wp14:textId="77777777">
      <w:pPr>
        <w:numPr>
          <w:ilvl w:val="0"/>
          <w:numId w:val="7"/>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165C7D0F" w:rsidR="006970FA">
        <w:rPr>
          <w:rFonts w:ascii="Arial" w:hAnsi="Arial" w:eastAsia="Arial" w:cs="Arial"/>
        </w:rPr>
        <w:t xml:space="preserve">To carry out administrative functions including, but not limited to legal, audit, personnel, planning, analysis, reporting, </w:t>
      </w:r>
      <w:r w:rsidRPr="165C7D0F" w:rsidR="006970FA">
        <w:rPr>
          <w:rFonts w:ascii="Arial" w:hAnsi="Arial" w:eastAsia="Arial" w:cs="Arial"/>
        </w:rPr>
        <w:t>oversight</w:t>
      </w:r>
      <w:r w:rsidRPr="165C7D0F" w:rsidR="006970FA">
        <w:rPr>
          <w:rFonts w:ascii="Arial" w:hAnsi="Arial" w:eastAsia="Arial" w:cs="Arial"/>
        </w:rPr>
        <w:t xml:space="preserve"> or management functions. </w:t>
      </w:r>
    </w:p>
    <w:p xmlns:wp14="http://schemas.microsoft.com/office/word/2010/wordml" w:rsidR="00F637A3" w:rsidP="165C7D0F" w:rsidRDefault="006970FA" w14:paraId="6F3AB6EE" wp14:textId="77777777">
      <w:pPr>
        <w:numPr>
          <w:ilvl w:val="0"/>
          <w:numId w:val="7"/>
        </w:numPr>
        <w:spacing w:after="0" w:line="240" w:lineRule="auto"/>
        <w:rPr>
          <w:rFonts w:ascii="Arial" w:hAnsi="Arial" w:eastAsia="Arial" w:cs="Arial"/>
        </w:rPr>
      </w:pPr>
      <w:r w:rsidRPr="165C7D0F" w:rsidR="006970FA">
        <w:rPr>
          <w:rFonts w:ascii="Arial" w:hAnsi="Arial" w:eastAsia="Arial" w:cs="Arial"/>
        </w:rPr>
        <w:t xml:space="preserve">Contractual research where privacy conditions are met. </w:t>
      </w:r>
    </w:p>
    <w:p xmlns:wp14="http://schemas.microsoft.com/office/word/2010/wordml" w:rsidR="00F637A3" w:rsidP="165C7D0F" w:rsidRDefault="006970FA" w14:paraId="390F9E87" wp14:textId="77777777">
      <w:pPr>
        <w:numPr>
          <w:ilvl w:val="0"/>
          <w:numId w:val="7"/>
        </w:numPr>
        <w:spacing w:after="0" w:line="240" w:lineRule="auto"/>
        <w:rPr>
          <w:rFonts w:ascii="Arial" w:hAnsi="Arial" w:eastAsia="Arial" w:cs="Arial"/>
        </w:rPr>
      </w:pPr>
      <w:r w:rsidRPr="165C7D0F" w:rsidR="006970FA">
        <w:rPr>
          <w:rFonts w:ascii="Arial" w:hAnsi="Arial" w:eastAsia="Arial" w:cs="Arial"/>
        </w:rPr>
        <w:t xml:space="preserve">Where a disclosure is </w:t>
      </w:r>
      <w:r w:rsidRPr="165C7D0F" w:rsidR="006970FA">
        <w:rPr>
          <w:rFonts w:ascii="Arial" w:hAnsi="Arial" w:eastAsia="Arial" w:cs="Arial"/>
        </w:rPr>
        <w:t>permitted</w:t>
      </w:r>
      <w:r w:rsidRPr="165C7D0F" w:rsidR="006970FA">
        <w:rPr>
          <w:rFonts w:ascii="Arial" w:hAnsi="Arial" w:eastAsia="Arial" w:cs="Arial"/>
        </w:rPr>
        <w:t xml:space="preserve"> by law a</w:t>
      </w:r>
      <w:r w:rsidRPr="165C7D0F" w:rsidR="006970FA">
        <w:rPr>
          <w:rFonts w:ascii="Arial" w:hAnsi="Arial" w:eastAsia="Arial" w:cs="Arial"/>
        </w:rPr>
        <w:t xml:space="preserve">nd the disclosure </w:t>
      </w:r>
      <w:r w:rsidRPr="165C7D0F" w:rsidR="006970FA">
        <w:rPr>
          <w:rFonts w:ascii="Arial" w:hAnsi="Arial" w:eastAsia="Arial" w:cs="Arial"/>
        </w:rPr>
        <w:t>complies with</w:t>
      </w:r>
      <w:r w:rsidRPr="165C7D0F" w:rsidR="006970FA">
        <w:rPr>
          <w:rFonts w:ascii="Arial" w:hAnsi="Arial" w:eastAsia="Arial" w:cs="Arial"/>
        </w:rPr>
        <w:t xml:space="preserve"> and is limited to the requirements of the law. Instances where this might occur are during a medical emergency, to report a crime against our staff or a crime on our premises, or to avert a serious threat to health or safety</w:t>
      </w:r>
      <w:r w:rsidRPr="165C7D0F" w:rsidR="006970FA">
        <w:rPr>
          <w:rFonts w:ascii="Arial" w:hAnsi="Arial" w:eastAsia="Arial" w:cs="Arial"/>
        </w:rPr>
        <w:t xml:space="preserve">, including a person’s attempt to harm themselves. </w:t>
      </w:r>
    </w:p>
    <w:p xmlns:wp14="http://schemas.microsoft.com/office/word/2010/wordml" w:rsidR="00F637A3" w:rsidP="165C7D0F" w:rsidRDefault="006970FA" w14:paraId="10163825" wp14:textId="77777777">
      <w:pPr>
        <w:numPr>
          <w:ilvl w:val="0"/>
          <w:numId w:val="7"/>
        </w:numPr>
        <w:spacing w:after="0" w:line="240" w:lineRule="auto"/>
        <w:rPr>
          <w:rFonts w:ascii="Arial" w:hAnsi="Arial" w:eastAsia="Arial" w:cs="Arial"/>
        </w:rPr>
      </w:pPr>
      <w:r w:rsidRPr="165C7D0F" w:rsidR="006970FA">
        <w:rPr>
          <w:rFonts w:ascii="Arial" w:hAnsi="Arial" w:eastAsia="Arial" w:cs="Arial"/>
        </w:rPr>
        <w:t xml:space="preserve">To </w:t>
      </w:r>
      <w:r w:rsidRPr="165C7D0F" w:rsidR="006970FA">
        <w:rPr>
          <w:rFonts w:ascii="Arial" w:hAnsi="Arial" w:eastAsia="Arial" w:cs="Arial"/>
        </w:rPr>
        <w:t>comply with</w:t>
      </w:r>
      <w:r w:rsidRPr="165C7D0F" w:rsidR="006970FA">
        <w:rPr>
          <w:rFonts w:ascii="Arial" w:hAnsi="Arial" w:eastAsia="Arial" w:cs="Arial"/>
        </w:rPr>
        <w:t xml:space="preserve"> legal reporting obligations. </w:t>
      </w:r>
    </w:p>
    <w:p xmlns:wp14="http://schemas.microsoft.com/office/word/2010/wordml" w:rsidR="00F637A3" w:rsidP="165C7D0F" w:rsidRDefault="006970FA" w14:paraId="5BA2B12C" wp14:textId="77777777">
      <w:pPr>
        <w:numPr>
          <w:ilvl w:val="0"/>
          <w:numId w:val="7"/>
        </w:numPr>
        <w:spacing w:after="0" w:line="240" w:lineRule="auto"/>
        <w:rPr>
          <w:rFonts w:ascii="Arial" w:hAnsi="Arial" w:eastAsia="Arial" w:cs="Arial"/>
        </w:rPr>
      </w:pPr>
      <w:r w:rsidRPr="165C7D0F" w:rsidR="006970FA">
        <w:rPr>
          <w:rFonts w:ascii="Arial" w:hAnsi="Arial" w:eastAsia="Arial" w:cs="Arial"/>
        </w:rPr>
        <w:t xml:space="preserve">In connection with a court order, warrant, </w:t>
      </w:r>
      <w:r w:rsidRPr="165C7D0F" w:rsidR="006970FA">
        <w:rPr>
          <w:rFonts w:ascii="Arial" w:hAnsi="Arial" w:eastAsia="Arial" w:cs="Arial"/>
        </w:rPr>
        <w:t>subpoena</w:t>
      </w:r>
      <w:r w:rsidRPr="165C7D0F" w:rsidR="006970FA">
        <w:rPr>
          <w:rFonts w:ascii="Arial" w:hAnsi="Arial" w:eastAsia="Arial" w:cs="Arial"/>
        </w:rPr>
        <w:t xml:space="preserve"> or other court </w:t>
      </w:r>
      <w:r w:rsidRPr="165C7D0F" w:rsidR="006970FA">
        <w:rPr>
          <w:rFonts w:ascii="Arial" w:hAnsi="Arial" w:eastAsia="Arial" w:cs="Arial"/>
        </w:rPr>
        <w:t>proceeding</w:t>
      </w:r>
      <w:r w:rsidRPr="165C7D0F" w:rsidR="006970FA">
        <w:rPr>
          <w:rFonts w:ascii="Arial" w:hAnsi="Arial" w:eastAsia="Arial" w:cs="Arial"/>
        </w:rPr>
        <w:t xml:space="preserve"> where disclosure is </w:t>
      </w:r>
      <w:r w:rsidRPr="165C7D0F" w:rsidR="006970FA">
        <w:rPr>
          <w:rFonts w:ascii="Arial" w:hAnsi="Arial" w:eastAsia="Arial" w:cs="Arial"/>
        </w:rPr>
        <w:t>required</w:t>
      </w:r>
      <w:r w:rsidRPr="165C7D0F" w:rsidR="006970FA">
        <w:rPr>
          <w:rFonts w:ascii="Arial" w:hAnsi="Arial" w:eastAsia="Arial" w:cs="Arial"/>
        </w:rPr>
        <w:t xml:space="preserve">. </w:t>
      </w:r>
    </w:p>
    <w:p xmlns:wp14="http://schemas.microsoft.com/office/word/2010/wordml" w:rsidR="00F637A3" w:rsidP="165C7D0F" w:rsidRDefault="006970FA" w14:paraId="660F0831" wp14:textId="77777777">
      <w:pPr>
        <w:numPr>
          <w:ilvl w:val="0"/>
          <w:numId w:val="7"/>
        </w:numPr>
        <w:spacing w:after="0" w:line="240" w:lineRule="auto"/>
        <w:rPr>
          <w:rFonts w:ascii="Arial" w:hAnsi="Arial" w:eastAsia="Arial" w:cs="Arial"/>
        </w:rPr>
      </w:pPr>
      <w:r w:rsidRPr="165C7D0F" w:rsidR="006970FA">
        <w:rPr>
          <w:rFonts w:ascii="Arial" w:hAnsi="Arial" w:eastAsia="Arial" w:cs="Arial"/>
        </w:rPr>
        <w:t>When you otherwise consent to or authorize the dis</w:t>
      </w:r>
      <w:r w:rsidRPr="165C7D0F" w:rsidR="006970FA">
        <w:rPr>
          <w:rFonts w:ascii="Arial" w:hAnsi="Arial" w:eastAsia="Arial" w:cs="Arial"/>
        </w:rPr>
        <w:t>closure.</w:t>
      </w:r>
    </w:p>
    <w:p xmlns:wp14="http://schemas.microsoft.com/office/word/2010/wordml" w:rsidR="00F637A3" w:rsidP="165C7D0F" w:rsidRDefault="00F637A3" w14:paraId="62486C05"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6970FA" w14:paraId="38D63745"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When we prepare reports and statistical information</w:t>
      </w:r>
      <w:r w:rsidRPr="165C7D0F" w:rsidR="006970FA">
        <w:rPr>
          <w:rFonts w:ascii="Arial" w:hAnsi="Arial" w:eastAsia="Arial" w:cs="Arial"/>
        </w:rPr>
        <w:t xml:space="preserve"> or</w:t>
      </w:r>
      <w:r w:rsidRPr="165C7D0F" w:rsidR="006970FA">
        <w:rPr>
          <w:rFonts w:ascii="Arial" w:hAnsi="Arial" w:eastAsia="Arial" w:cs="Arial"/>
          <w:color w:val="000000" w:themeColor="text1" w:themeTint="FF" w:themeShade="FF"/>
        </w:rPr>
        <w:t xml:space="preserve"> </w:t>
      </w:r>
      <w:r w:rsidRPr="165C7D0F" w:rsidR="006970FA">
        <w:rPr>
          <w:rFonts w:ascii="Arial" w:hAnsi="Arial" w:eastAsia="Arial" w:cs="Arial"/>
        </w:rPr>
        <w:t>disclose</w:t>
      </w:r>
      <w:r w:rsidRPr="165C7D0F" w:rsidR="006970FA">
        <w:rPr>
          <w:rFonts w:ascii="Arial" w:hAnsi="Arial" w:eastAsia="Arial" w:cs="Arial"/>
          <w:color w:val="000000" w:themeColor="text1" w:themeTint="FF" w:themeShade="FF"/>
        </w:rPr>
        <w:t xml:space="preserve"> information from HMIS to other parties for research or evaluation purposes, we “de-identify” the information before we </w:t>
      </w:r>
      <w:r w:rsidRPr="165C7D0F" w:rsidR="006970FA">
        <w:rPr>
          <w:rFonts w:ascii="Arial" w:hAnsi="Arial" w:eastAsia="Arial" w:cs="Arial"/>
        </w:rPr>
        <w:t>disclose</w:t>
      </w:r>
      <w:r w:rsidRPr="165C7D0F" w:rsidR="006970FA">
        <w:rPr>
          <w:rFonts w:ascii="Arial" w:hAnsi="Arial" w:eastAsia="Arial" w:cs="Arial"/>
          <w:color w:val="000000" w:themeColor="text1" w:themeTint="FF" w:themeShade="FF"/>
        </w:rPr>
        <w:t xml:space="preserve"> it. “De-identifying” information means that we remove </w:t>
      </w:r>
      <w:r w:rsidRPr="165C7D0F" w:rsidR="006970FA">
        <w:rPr>
          <w:rFonts w:ascii="Arial" w:hAnsi="Arial" w:eastAsia="Arial" w:cs="Arial"/>
          <w:color w:val="000000" w:themeColor="text1" w:themeTint="FF" w:themeShade="FF"/>
        </w:rPr>
        <w:t xml:space="preserve">your PPI from it so that the </w:t>
      </w:r>
      <w:r w:rsidRPr="165C7D0F" w:rsidR="006970FA">
        <w:rPr>
          <w:rFonts w:ascii="Arial" w:hAnsi="Arial" w:eastAsia="Arial" w:cs="Arial"/>
        </w:rPr>
        <w:t>disclosed</w:t>
      </w:r>
      <w:r w:rsidRPr="165C7D0F" w:rsidR="006970FA">
        <w:rPr>
          <w:rFonts w:ascii="Arial" w:hAnsi="Arial" w:eastAsia="Arial" w:cs="Arial"/>
          <w:color w:val="000000" w:themeColor="text1" w:themeTint="FF" w:themeShade="FF"/>
        </w:rPr>
        <w:t xml:space="preserve"> information </w:t>
      </w:r>
      <w:r w:rsidRPr="165C7D0F" w:rsidR="006970FA">
        <w:rPr>
          <w:rFonts w:ascii="Arial" w:hAnsi="Arial" w:eastAsia="Arial" w:cs="Arial"/>
          <w:color w:val="000000" w:themeColor="text1" w:themeTint="FF" w:themeShade="FF"/>
        </w:rPr>
        <w:t>can’t</w:t>
      </w:r>
      <w:r w:rsidRPr="165C7D0F" w:rsidR="006970FA">
        <w:rPr>
          <w:rFonts w:ascii="Arial" w:hAnsi="Arial" w:eastAsia="Arial" w:cs="Arial"/>
          <w:color w:val="000000" w:themeColor="text1" w:themeTint="FF" w:themeShade="FF"/>
        </w:rPr>
        <w:t xml:space="preserve"> be used to </w:t>
      </w:r>
      <w:r w:rsidRPr="165C7D0F" w:rsidR="006970FA">
        <w:rPr>
          <w:rFonts w:ascii="Arial" w:hAnsi="Arial" w:eastAsia="Arial" w:cs="Arial"/>
          <w:color w:val="000000" w:themeColor="text1" w:themeTint="FF" w:themeShade="FF"/>
        </w:rPr>
        <w:t>identify</w:t>
      </w:r>
      <w:r w:rsidRPr="165C7D0F" w:rsidR="006970FA">
        <w:rPr>
          <w:rFonts w:ascii="Arial" w:hAnsi="Arial" w:eastAsia="Arial" w:cs="Arial"/>
          <w:color w:val="000000" w:themeColor="text1" w:themeTint="FF" w:themeShade="FF"/>
        </w:rPr>
        <w:t xml:space="preserve"> you. </w:t>
      </w:r>
    </w:p>
    <w:p xmlns:wp14="http://schemas.microsoft.com/office/word/2010/wordml" w:rsidR="00F637A3" w:rsidP="165C7D0F" w:rsidRDefault="00F637A3" w14:paraId="4101652C"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59767860"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themeColor="text1" w:themeTint="FF" w:themeShade="FF"/>
        </w:rPr>
      </w:pPr>
      <w:r w:rsidRPr="165C7D0F" w:rsidR="006970FA">
        <w:rPr>
          <w:rFonts w:ascii="Arial" w:hAnsi="Arial" w:eastAsia="Arial" w:cs="Arial"/>
          <w:color w:val="000000" w:themeColor="text1" w:themeTint="FF" w:themeShade="FF"/>
        </w:rPr>
        <w:t xml:space="preserve">Maintaining the privacy and safety of those using our services is </w:t>
      </w:r>
      <w:r w:rsidRPr="165C7D0F" w:rsidR="006970FA">
        <w:rPr>
          <w:rFonts w:ascii="Arial" w:hAnsi="Arial" w:eastAsia="Arial" w:cs="Arial"/>
          <w:color w:val="000000" w:themeColor="text1" w:themeTint="FF" w:themeShade="FF"/>
        </w:rPr>
        <w:t>very important</w:t>
      </w:r>
      <w:r w:rsidRPr="165C7D0F" w:rsidR="006970FA">
        <w:rPr>
          <w:rFonts w:ascii="Arial" w:hAnsi="Arial" w:eastAsia="Arial" w:cs="Arial"/>
          <w:color w:val="000000" w:themeColor="text1" w:themeTint="FF" w:themeShade="FF"/>
        </w:rPr>
        <w:t xml:space="preserve"> to us. Information gathered about you is personal and private. We collect information only </w:t>
      </w:r>
      <w:r w:rsidRPr="165C7D0F" w:rsidR="006970FA">
        <w:rPr>
          <w:rFonts w:ascii="Arial" w:hAnsi="Arial" w:eastAsia="Arial" w:cs="Arial"/>
          <w:color w:val="000000" w:themeColor="text1" w:themeTint="FF" w:themeShade="FF"/>
        </w:rPr>
        <w:t xml:space="preserve">when </w:t>
      </w:r>
      <w:r w:rsidRPr="165C7D0F" w:rsidR="006970FA">
        <w:rPr>
          <w:rFonts w:ascii="Arial" w:hAnsi="Arial" w:eastAsia="Arial" w:cs="Arial"/>
          <w:color w:val="000000" w:themeColor="text1" w:themeTint="FF" w:themeShade="FF"/>
        </w:rPr>
        <w:t>appropriate to</w:t>
      </w:r>
      <w:r w:rsidRPr="165C7D0F" w:rsidR="006970FA">
        <w:rPr>
          <w:rFonts w:ascii="Arial" w:hAnsi="Arial" w:eastAsia="Arial" w:cs="Arial"/>
          <w:color w:val="000000" w:themeColor="text1" w:themeTint="FF" w:themeShade="FF"/>
        </w:rPr>
        <w:t xml:space="preserve"> provide services, manage our organization, or as required by law. </w:t>
      </w:r>
    </w:p>
    <w:p xmlns:wp14="http://schemas.microsoft.com/office/word/2010/wordml" w:rsidR="00F637A3" w:rsidP="165C7D0F" w:rsidRDefault="00F637A3" w14:paraId="4B99056E"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2E2445AA"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III. </w:t>
      </w:r>
      <w:r w:rsidRPr="165C7D0F" w:rsidR="006970FA">
        <w:rPr>
          <w:rFonts w:ascii="Arial" w:hAnsi="Arial" w:eastAsia="Arial" w:cs="Arial"/>
          <w:color w:val="000000" w:themeColor="text1" w:themeTint="FF" w:themeShade="FF"/>
          <w:u w:val="single"/>
        </w:rPr>
        <w:t>CONFIDENTIALITY RIGHTS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1299C43A"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51A16DB2"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The privacy and confidentiality practices described in this notice govern our use of information in HMIS and were approved by our </w:t>
      </w:r>
      <w:r w:rsidRPr="165C7D0F" w:rsidR="006970FA">
        <w:rPr>
          <w:rFonts w:ascii="Arial" w:hAnsi="Arial" w:eastAsia="Arial" w:cs="Arial"/>
        </w:rPr>
        <w:t xml:space="preserve">Continuum of Care boards, the responsible </w:t>
      </w:r>
      <w:r w:rsidRPr="165C7D0F" w:rsidR="006970FA">
        <w:rPr>
          <w:rFonts w:ascii="Arial" w:hAnsi="Arial" w:eastAsia="Arial" w:cs="Arial"/>
        </w:rPr>
        <w:t>decision making</w:t>
      </w:r>
      <w:r w:rsidRPr="165C7D0F" w:rsidR="006970FA">
        <w:rPr>
          <w:rFonts w:ascii="Arial" w:hAnsi="Arial" w:eastAsia="Arial" w:cs="Arial"/>
        </w:rPr>
        <w:t xml:space="preserve"> bodies for the homeless services system</w:t>
      </w:r>
      <w:r w:rsidRPr="165C7D0F" w:rsidR="006970FA">
        <w:rPr>
          <w:rFonts w:ascii="Arial" w:hAnsi="Arial" w:eastAsia="Arial" w:cs="Arial"/>
          <w:color w:val="000000" w:themeColor="text1" w:themeTint="FF" w:themeShade="FF"/>
        </w:rPr>
        <w:t xml:space="preserve">. These </w:t>
      </w:r>
      <w:r w:rsidRPr="165C7D0F" w:rsidR="006970FA">
        <w:rPr>
          <w:rFonts w:ascii="Arial" w:hAnsi="Arial" w:eastAsia="Arial" w:cs="Arial"/>
        </w:rPr>
        <w:t>practices</w:t>
      </w:r>
      <w:r w:rsidRPr="165C7D0F" w:rsidR="006970FA">
        <w:rPr>
          <w:rFonts w:ascii="Arial" w:hAnsi="Arial" w:eastAsia="Arial" w:cs="Arial"/>
          <w:color w:val="000000" w:themeColor="text1" w:themeTint="FF" w:themeShade="FF"/>
        </w:rPr>
        <w:t xml:space="preserve"> follow all HUD confidentiality regulations that </w:t>
      </w:r>
      <w:r w:rsidRPr="165C7D0F" w:rsidR="006970FA">
        <w:rPr>
          <w:rFonts w:ascii="Arial" w:hAnsi="Arial" w:eastAsia="Arial" w:cs="Arial"/>
          <w:color w:val="000000" w:themeColor="text1" w:themeTint="FF" w:themeShade="FF"/>
        </w:rPr>
        <w:t>are applicable</w:t>
      </w:r>
      <w:r w:rsidRPr="165C7D0F" w:rsidR="006970FA">
        <w:rPr>
          <w:rFonts w:ascii="Arial" w:hAnsi="Arial" w:eastAsia="Arial" w:cs="Arial"/>
          <w:color w:val="000000" w:themeColor="text1" w:themeTint="FF" w:themeShade="FF"/>
        </w:rPr>
        <w:t xml:space="preserve"> to Clackamas, Multnomah, and Washington </w:t>
      </w:r>
      <w:r w:rsidRPr="165C7D0F" w:rsidR="006970FA">
        <w:rPr>
          <w:rFonts w:ascii="Arial" w:hAnsi="Arial" w:eastAsia="Arial" w:cs="Arial"/>
        </w:rPr>
        <w:t>c</w:t>
      </w:r>
      <w:r w:rsidRPr="165C7D0F" w:rsidR="006970FA">
        <w:rPr>
          <w:rFonts w:ascii="Arial" w:hAnsi="Arial" w:eastAsia="Arial" w:cs="Arial"/>
          <w:color w:val="000000" w:themeColor="text1" w:themeTint="FF" w:themeShade="FF"/>
        </w:rPr>
        <w:t>ounties, including but not limited to</w:t>
      </w:r>
      <w:r w:rsidRPr="165C7D0F" w:rsidR="006970FA">
        <w:rPr>
          <w:rFonts w:ascii="Arial" w:hAnsi="Arial" w:eastAsia="Arial" w:cs="Arial"/>
          <w:color w:val="000000" w:themeColor="text1" w:themeTint="FF" w:themeShade="FF"/>
        </w:rPr>
        <w:t xml:space="preserve"> those covering programs that receive funding for homeless services from HUD or another third-party. Separate privacy and security regulations appl</w:t>
      </w:r>
      <w:r w:rsidRPr="165C7D0F" w:rsidR="006970FA">
        <w:rPr>
          <w:rFonts w:ascii="Arial" w:hAnsi="Arial" w:eastAsia="Arial" w:cs="Arial"/>
        </w:rPr>
        <w:t>y to protected health information subject to the Health Insurance Portability and Accountability Act (HIPAA)</w:t>
      </w:r>
      <w:r w:rsidRPr="165C7D0F" w:rsidR="006970FA">
        <w:rPr>
          <w:rFonts w:ascii="Arial" w:hAnsi="Arial" w:eastAsia="Arial" w:cs="Arial"/>
          <w:color w:val="000000" w:themeColor="text1" w:themeTint="FF" w:themeShade="FF"/>
        </w:rPr>
        <w:t>.</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4DDBEF00"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6970FA" w14:paraId="02D4F437"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165C7D0F" w:rsidR="006970FA">
        <w:rPr>
          <w:rFonts w:ascii="Arial" w:hAnsi="Arial" w:eastAsia="Arial" w:cs="Arial"/>
        </w:rPr>
        <w:t xml:space="preserve">Every person and agency that </w:t>
      </w:r>
      <w:r w:rsidRPr="165C7D0F" w:rsidR="006970FA">
        <w:rPr>
          <w:rFonts w:ascii="Arial" w:hAnsi="Arial" w:eastAsia="Arial" w:cs="Arial"/>
        </w:rPr>
        <w:t>is authorized to</w:t>
      </w:r>
      <w:r w:rsidRPr="165C7D0F" w:rsidR="006970FA">
        <w:rPr>
          <w:rFonts w:ascii="Arial" w:hAnsi="Arial" w:eastAsia="Arial" w:cs="Arial"/>
        </w:rPr>
        <w:t xml:space="preserve"> read or enter information into the database has been trained on client confidentiality policies and has signed an agreement to </w:t>
      </w:r>
      <w:r w:rsidRPr="165C7D0F" w:rsidR="006970FA">
        <w:rPr>
          <w:rFonts w:ascii="Arial" w:hAnsi="Arial" w:eastAsia="Arial" w:cs="Arial"/>
        </w:rPr>
        <w:t>maintain</w:t>
      </w:r>
      <w:r w:rsidRPr="165C7D0F" w:rsidR="006970FA">
        <w:rPr>
          <w:rFonts w:ascii="Arial" w:hAnsi="Arial" w:eastAsia="Arial" w:cs="Arial"/>
        </w:rPr>
        <w:t xml:space="preserve"> the security and confidentiality of the information. Any person or agen</w:t>
      </w:r>
      <w:r w:rsidRPr="165C7D0F" w:rsidR="006970FA">
        <w:rPr>
          <w:rFonts w:ascii="Arial" w:hAnsi="Arial" w:eastAsia="Arial" w:cs="Arial"/>
        </w:rPr>
        <w:t>cy that is found to violate their agreement may have their access rights ended and may be subject to further penalties.</w:t>
      </w:r>
    </w:p>
    <w:p xmlns:wp14="http://schemas.microsoft.com/office/word/2010/wordml" w:rsidR="00F637A3" w:rsidP="165C7D0F" w:rsidRDefault="00F637A3" w14:paraId="3461D77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6B28FD2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IV. </w:t>
      </w:r>
      <w:r w:rsidRPr="165C7D0F" w:rsidR="006970FA">
        <w:rPr>
          <w:rFonts w:ascii="Arial" w:hAnsi="Arial" w:eastAsia="Arial" w:cs="Arial"/>
          <w:color w:val="000000" w:themeColor="text1" w:themeTint="FF" w:themeShade="FF"/>
          <w:u w:val="single"/>
        </w:rPr>
        <w:t>YOUR INFORMATION RIGHTS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3CF2D8B6"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525B264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As an individual receiving services from Clackamas, Multnomah, and/or Washington </w:t>
      </w:r>
      <w:r w:rsidRPr="165C7D0F" w:rsidR="006970FA">
        <w:rPr>
          <w:rFonts w:ascii="Arial" w:hAnsi="Arial" w:eastAsia="Arial" w:cs="Arial"/>
        </w:rPr>
        <w:t>c</w:t>
      </w:r>
      <w:r w:rsidRPr="165C7D0F" w:rsidR="006970FA">
        <w:rPr>
          <w:rFonts w:ascii="Arial" w:hAnsi="Arial" w:eastAsia="Arial" w:cs="Arial"/>
          <w:color w:val="000000" w:themeColor="text1" w:themeTint="FF" w:themeShade="FF"/>
        </w:rPr>
        <w:t xml:space="preserve">ounties, you have the </w:t>
      </w:r>
      <w:r w:rsidRPr="165C7D0F" w:rsidR="006970FA">
        <w:rPr>
          <w:rFonts w:ascii="Arial" w:hAnsi="Arial" w:eastAsia="Arial" w:cs="Arial"/>
          <w:color w:val="000000" w:themeColor="text1" w:themeTint="FF" w:themeShade="FF"/>
        </w:rPr>
        <w:t xml:space="preserve">following rights: </w:t>
      </w:r>
    </w:p>
    <w:p xmlns:wp14="http://schemas.microsoft.com/office/word/2010/wordml" w:rsidR="00F637A3" w:rsidP="165C7D0F" w:rsidRDefault="00F637A3" w14:paraId="0FB78278"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45BEE289"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i w:val="1"/>
          <w:iCs w:val="1"/>
          <w:color w:val="000000" w:themeColor="text1" w:themeTint="FF" w:themeShade="FF"/>
        </w:rPr>
        <w:t>Access to your record</w:t>
      </w:r>
      <w:r w:rsidRPr="165C7D0F" w:rsidR="006970FA">
        <w:rPr>
          <w:rFonts w:ascii="Arial" w:hAnsi="Arial" w:eastAsia="Arial" w:cs="Arial"/>
          <w:color w:val="000000" w:themeColor="text1" w:themeTint="FF" w:themeShade="FF"/>
        </w:rPr>
        <w:t xml:space="preserve">. You have the right to review and copy your HMIS record. At your request, we will </w:t>
      </w:r>
      <w:r w:rsidRPr="165C7D0F" w:rsidR="006970FA">
        <w:rPr>
          <w:rFonts w:ascii="Arial" w:hAnsi="Arial" w:eastAsia="Arial" w:cs="Arial"/>
          <w:color w:val="000000" w:themeColor="text1" w:themeTint="FF" w:themeShade="FF"/>
        </w:rPr>
        <w:t>assist</w:t>
      </w:r>
      <w:r w:rsidRPr="165C7D0F" w:rsidR="006970FA">
        <w:rPr>
          <w:rFonts w:ascii="Arial" w:hAnsi="Arial" w:eastAsia="Arial" w:cs="Arial"/>
          <w:color w:val="000000" w:themeColor="text1" w:themeTint="FF" w:themeShade="FF"/>
        </w:rPr>
        <w:t xml:space="preserve"> in viewing the record within five working days. </w:t>
      </w:r>
      <w:r w:rsidRPr="165C7D0F" w:rsidR="006970FA">
        <w:rPr>
          <w:rFonts w:ascii="Arial" w:hAnsi="Arial" w:eastAsia="Arial" w:cs="Arial"/>
        </w:rPr>
        <w:t>If we deny your request for access, you will be provided written documentatio</w:t>
      </w:r>
      <w:r w:rsidRPr="165C7D0F" w:rsidR="006970FA">
        <w:rPr>
          <w:rFonts w:ascii="Arial" w:hAnsi="Arial" w:eastAsia="Arial" w:cs="Arial"/>
        </w:rPr>
        <w:t xml:space="preserve">n </w:t>
      </w:r>
      <w:r w:rsidRPr="165C7D0F" w:rsidR="006970FA">
        <w:rPr>
          <w:rFonts w:ascii="Arial" w:hAnsi="Arial" w:eastAsia="Arial" w:cs="Arial"/>
        </w:rPr>
        <w:t>regarding</w:t>
      </w:r>
      <w:r w:rsidRPr="165C7D0F" w:rsidR="006970FA">
        <w:rPr>
          <w:rFonts w:ascii="Arial" w:hAnsi="Arial" w:eastAsia="Arial" w:cs="Arial"/>
        </w:rPr>
        <w:t xml:space="preserve"> your request and the reason for denial. A copy of that documentation will also be included in your services record.</w:t>
      </w:r>
    </w:p>
    <w:p xmlns:wp14="http://schemas.microsoft.com/office/word/2010/wordml" w:rsidR="00F637A3" w:rsidP="165C7D0F" w:rsidRDefault="006970FA" w14:paraId="08F5A943"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i w:val="1"/>
          <w:iCs w:val="1"/>
          <w:color w:val="000000" w:themeColor="text1" w:themeTint="FF" w:themeShade="FF"/>
        </w:rPr>
        <w:t>Correction of your record</w:t>
      </w:r>
      <w:r w:rsidRPr="165C7D0F" w:rsidR="006970FA">
        <w:rPr>
          <w:rFonts w:ascii="Arial" w:hAnsi="Arial" w:eastAsia="Arial" w:cs="Arial"/>
          <w:color w:val="000000" w:themeColor="text1" w:themeTint="FF" w:themeShade="FF"/>
        </w:rPr>
        <w:t xml:space="preserve">. You have the right to request to have your record corrected so that information is up-to-date and </w:t>
      </w:r>
      <w:r w:rsidRPr="165C7D0F" w:rsidR="006970FA">
        <w:rPr>
          <w:rFonts w:ascii="Arial" w:hAnsi="Arial" w:eastAsia="Arial" w:cs="Arial"/>
          <w:color w:val="000000" w:themeColor="text1" w:themeTint="FF" w:themeShade="FF"/>
        </w:rPr>
        <w:t>accurate</w:t>
      </w:r>
      <w:r w:rsidRPr="165C7D0F" w:rsidR="006970FA">
        <w:rPr>
          <w:rFonts w:ascii="Arial" w:hAnsi="Arial" w:eastAsia="Arial" w:cs="Arial"/>
          <w:color w:val="000000" w:themeColor="text1" w:themeTint="FF" w:themeShade="FF"/>
        </w:rPr>
        <w:t xml:space="preserve"> to ensure fairness in its use. </w:t>
      </w:r>
      <w:r w:rsidRPr="165C7D0F" w:rsidR="006970FA">
        <w:rPr>
          <w:rFonts w:ascii="Arial" w:hAnsi="Arial" w:eastAsia="Arial" w:cs="Arial"/>
        </w:rPr>
        <w:t xml:space="preserve">If we deny your request for correction, you will be provided written documentation </w:t>
      </w:r>
      <w:r w:rsidRPr="165C7D0F" w:rsidR="006970FA">
        <w:rPr>
          <w:rFonts w:ascii="Arial" w:hAnsi="Arial" w:eastAsia="Arial" w:cs="Arial"/>
        </w:rPr>
        <w:t>regarding</w:t>
      </w:r>
      <w:r w:rsidRPr="165C7D0F" w:rsidR="006970FA">
        <w:rPr>
          <w:rFonts w:ascii="Arial" w:hAnsi="Arial" w:eastAsia="Arial" w:cs="Arial"/>
        </w:rPr>
        <w:t xml:space="preserve"> your request and the re</w:t>
      </w:r>
      <w:r w:rsidRPr="165C7D0F" w:rsidR="006970FA">
        <w:rPr>
          <w:rFonts w:ascii="Arial" w:hAnsi="Arial" w:eastAsia="Arial" w:cs="Arial"/>
        </w:rPr>
        <w:t>ason for denial. A copy of that documentation will also be included in your services record.</w:t>
      </w:r>
    </w:p>
    <w:p xmlns:wp14="http://schemas.microsoft.com/office/word/2010/wordml" w:rsidR="00F637A3" w:rsidP="165C7D0F" w:rsidRDefault="006970FA" w14:paraId="5DF00CB3"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i w:val="1"/>
          <w:iCs w:val="1"/>
          <w:color w:val="000000" w:themeColor="text1" w:themeTint="FF" w:themeShade="FF"/>
        </w:rPr>
        <w:t>Refusal</w:t>
      </w:r>
      <w:r w:rsidRPr="165C7D0F" w:rsidR="006970FA">
        <w:rPr>
          <w:rFonts w:ascii="Arial" w:hAnsi="Arial" w:eastAsia="Arial" w:cs="Arial"/>
          <w:color w:val="000000" w:themeColor="text1" w:themeTint="FF" w:themeShade="FF"/>
        </w:rPr>
        <w:t xml:space="preserve">. In general, services will not be denied should </w:t>
      </w:r>
      <w:r w:rsidRPr="165C7D0F" w:rsidR="006970FA">
        <w:rPr>
          <w:rFonts w:ascii="Arial" w:hAnsi="Arial" w:eastAsia="Arial" w:cs="Arial"/>
        </w:rPr>
        <w:t>you choose not to share your information. In certain circumstances, the</w:t>
      </w:r>
      <w:r w:rsidRPr="165C7D0F" w:rsidR="006970FA">
        <w:rPr>
          <w:rFonts w:ascii="Arial" w:hAnsi="Arial" w:eastAsia="Arial" w:cs="Arial"/>
          <w:color w:val="000000" w:themeColor="text1" w:themeTint="FF" w:themeShade="FF"/>
        </w:rPr>
        <w:t xml:space="preserve"> ability to</w:t>
      </w:r>
      <w:r w:rsidRPr="165C7D0F" w:rsidR="006970FA">
        <w:rPr>
          <w:rFonts w:ascii="Arial" w:hAnsi="Arial" w:eastAsia="Arial" w:cs="Arial"/>
        </w:rPr>
        <w:t xml:space="preserve"> provide some services</w:t>
      </w:r>
      <w:r w:rsidRPr="165C7D0F" w:rsidR="006970FA">
        <w:rPr>
          <w:rFonts w:ascii="Arial" w:hAnsi="Arial" w:eastAsia="Arial" w:cs="Arial"/>
          <w:color w:val="000000" w:themeColor="text1" w:themeTint="FF" w:themeShade="FF"/>
        </w:rPr>
        <w:t xml:space="preserve"> de</w:t>
      </w:r>
      <w:r w:rsidRPr="165C7D0F" w:rsidR="006970FA">
        <w:rPr>
          <w:rFonts w:ascii="Arial" w:hAnsi="Arial" w:eastAsia="Arial" w:cs="Arial"/>
          <w:color w:val="000000" w:themeColor="text1" w:themeTint="FF" w:themeShade="FF"/>
        </w:rPr>
        <w:t>pends on having certain PPI and therefore,</w:t>
      </w:r>
      <w:r w:rsidRPr="165C7D0F" w:rsidR="006970FA">
        <w:rPr>
          <w:rFonts w:ascii="Arial" w:hAnsi="Arial" w:eastAsia="Arial" w:cs="Arial"/>
        </w:rPr>
        <w:t xml:space="preserve"> </w:t>
      </w:r>
      <w:r w:rsidRPr="165C7D0F" w:rsidR="006970FA">
        <w:rPr>
          <w:rFonts w:ascii="Arial" w:hAnsi="Arial" w:eastAsia="Arial" w:cs="Arial"/>
          <w:color w:val="000000" w:themeColor="text1" w:themeTint="FF" w:themeShade="FF"/>
        </w:rPr>
        <w:t xml:space="preserve">we </w:t>
      </w:r>
      <w:r w:rsidRPr="165C7D0F" w:rsidR="006970FA">
        <w:rPr>
          <w:rFonts w:ascii="Arial" w:hAnsi="Arial" w:eastAsia="Arial" w:cs="Arial"/>
        </w:rPr>
        <w:t>may have to</w:t>
      </w:r>
      <w:r w:rsidRPr="165C7D0F" w:rsidR="006970FA">
        <w:rPr>
          <w:rFonts w:ascii="Arial" w:hAnsi="Arial" w:eastAsia="Arial" w:cs="Arial"/>
          <w:color w:val="000000" w:themeColor="text1" w:themeTint="FF" w:themeShade="FF"/>
        </w:rPr>
        <w:t xml:space="preserve"> decline or delay provid</w:t>
      </w:r>
      <w:r w:rsidRPr="165C7D0F" w:rsidR="006970FA">
        <w:rPr>
          <w:rFonts w:ascii="Arial" w:hAnsi="Arial" w:eastAsia="Arial" w:cs="Arial"/>
        </w:rPr>
        <w:t>ing</w:t>
      </w:r>
      <w:r w:rsidRPr="165C7D0F" w:rsidR="006970FA">
        <w:rPr>
          <w:rFonts w:ascii="Arial" w:hAnsi="Arial" w:eastAsia="Arial" w:cs="Arial"/>
          <w:color w:val="000000" w:themeColor="text1" w:themeTint="FF" w:themeShade="FF"/>
        </w:rPr>
        <w:t xml:space="preserve"> you with services if you do not </w:t>
      </w:r>
      <w:r w:rsidRPr="165C7D0F" w:rsidR="006970FA">
        <w:rPr>
          <w:rFonts w:ascii="Arial" w:hAnsi="Arial" w:eastAsia="Arial" w:cs="Arial"/>
          <w:color w:val="000000" w:themeColor="text1" w:themeTint="FF" w:themeShade="FF"/>
        </w:rPr>
        <w:t>dis</w:t>
      </w:r>
      <w:r w:rsidRPr="165C7D0F" w:rsidR="006970FA">
        <w:rPr>
          <w:rFonts w:ascii="Arial" w:hAnsi="Arial" w:eastAsia="Arial" w:cs="Arial"/>
        </w:rPr>
        <w:t>close</w:t>
      </w:r>
      <w:r w:rsidRPr="165C7D0F" w:rsidR="006970FA">
        <w:rPr>
          <w:rFonts w:ascii="Arial" w:hAnsi="Arial" w:eastAsia="Arial" w:cs="Arial"/>
        </w:rPr>
        <w:t xml:space="preserve"> the information needed for those services.</w:t>
      </w:r>
    </w:p>
    <w:p xmlns:wp14="http://schemas.microsoft.com/office/word/2010/wordml" w:rsidR="00F637A3" w:rsidP="165C7D0F" w:rsidRDefault="006970FA" w14:paraId="705B9063"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i w:val="1"/>
          <w:iCs w:val="1"/>
          <w:color w:val="000000" w:themeColor="text1" w:themeTint="FF" w:themeShade="FF"/>
        </w:rPr>
        <w:t>Agency’s Right to Refuse Inspection of an Individual Record</w:t>
      </w:r>
      <w:r w:rsidRPr="165C7D0F" w:rsidR="006970FA">
        <w:rPr>
          <w:rFonts w:ascii="Arial" w:hAnsi="Arial" w:eastAsia="Arial" w:cs="Arial"/>
          <w:color w:val="000000" w:themeColor="text1" w:themeTint="FF" w:themeShade="FF"/>
        </w:rPr>
        <w:t xml:space="preserve">. Clackamas, Multnomah, and </w:t>
      </w:r>
      <w:r w:rsidRPr="165C7D0F" w:rsidR="006970FA">
        <w:rPr>
          <w:rFonts w:ascii="Arial" w:hAnsi="Arial" w:eastAsia="Arial" w:cs="Arial"/>
          <w:color w:val="000000" w:themeColor="text1" w:themeTint="FF" w:themeShade="FF"/>
        </w:rPr>
        <w:t xml:space="preserve">Washington </w:t>
      </w:r>
      <w:r w:rsidRPr="165C7D0F" w:rsidR="006970FA">
        <w:rPr>
          <w:rFonts w:ascii="Arial" w:hAnsi="Arial" w:eastAsia="Arial" w:cs="Arial"/>
        </w:rPr>
        <w:t>c</w:t>
      </w:r>
      <w:r w:rsidRPr="165C7D0F" w:rsidR="006970FA">
        <w:rPr>
          <w:rFonts w:ascii="Arial" w:hAnsi="Arial" w:eastAsia="Arial" w:cs="Arial"/>
          <w:color w:val="000000" w:themeColor="text1" w:themeTint="FF" w:themeShade="FF"/>
        </w:rPr>
        <w:t xml:space="preserve">ounties and their providers may deny you the right to inspect or copy your PPI for the following reasons: </w:t>
      </w:r>
    </w:p>
    <w:p xmlns:wp14="http://schemas.microsoft.com/office/word/2010/wordml" w:rsidR="00F637A3" w:rsidP="165C7D0F" w:rsidRDefault="006970FA" w14:paraId="0DABDF11" wp14:textId="77777777">
      <w:pPr>
        <w:numPr>
          <w:ilvl w:val="1"/>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information is compiled in reasonable anticipation of litigation or comparable </w:t>
      </w:r>
      <w:r w:rsidRPr="165C7D0F" w:rsidR="006970FA">
        <w:rPr>
          <w:rFonts w:ascii="Arial" w:hAnsi="Arial" w:eastAsia="Arial" w:cs="Arial"/>
          <w:color w:val="000000" w:themeColor="text1" w:themeTint="FF" w:themeShade="FF"/>
        </w:rPr>
        <w:t>proceedings;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6970FA" w14:paraId="0F2B8A91" wp14:textId="77777777">
      <w:pPr>
        <w:numPr>
          <w:ilvl w:val="1"/>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information about another individual other than </w:t>
      </w:r>
      <w:r w:rsidRPr="165C7D0F" w:rsidR="006970FA">
        <w:rPr>
          <w:rFonts w:ascii="Arial" w:hAnsi="Arial" w:eastAsia="Arial" w:cs="Arial"/>
        </w:rPr>
        <w:t>our</w:t>
      </w:r>
      <w:r w:rsidRPr="165C7D0F" w:rsidR="006970FA">
        <w:rPr>
          <w:rFonts w:ascii="Arial" w:hAnsi="Arial" w:eastAsia="Arial" w:cs="Arial"/>
          <w:color w:val="000000" w:themeColor="text1" w:themeTint="FF" w:themeShade="FF"/>
        </w:rPr>
        <w:t xml:space="preserve"> staff would be </w:t>
      </w:r>
      <w:r w:rsidRPr="165C7D0F" w:rsidR="006970FA">
        <w:rPr>
          <w:rFonts w:ascii="Arial" w:hAnsi="Arial" w:eastAsia="Arial" w:cs="Arial"/>
          <w:color w:val="000000" w:themeColor="text1" w:themeTint="FF" w:themeShade="FF"/>
        </w:rPr>
        <w:t>disclosed;</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6970FA" w14:paraId="559B19C6" wp14:textId="77777777">
      <w:pPr>
        <w:numPr>
          <w:ilvl w:val="1"/>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information was obtained under a promise of confidentiality other than a promise from this provider and disclosure would reveal the source of the information; or </w:t>
      </w:r>
    </w:p>
    <w:p xmlns:wp14="http://schemas.microsoft.com/office/word/2010/wordml" w:rsidR="00F637A3" w:rsidP="165C7D0F" w:rsidRDefault="006970FA" w14:paraId="75C4E5D2" wp14:textId="77777777">
      <w:pPr>
        <w:numPr>
          <w:ilvl w:val="1"/>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information, t</w:t>
      </w:r>
      <w:r w:rsidRPr="165C7D0F" w:rsidR="006970FA">
        <w:rPr>
          <w:rFonts w:ascii="Arial" w:hAnsi="Arial" w:eastAsia="Arial" w:cs="Arial"/>
          <w:color w:val="000000" w:themeColor="text1" w:themeTint="FF" w:themeShade="FF"/>
        </w:rPr>
        <w:t xml:space="preserve">he disclosure of which would be </w:t>
      </w:r>
      <w:r w:rsidRPr="165C7D0F" w:rsidR="006970FA">
        <w:rPr>
          <w:rFonts w:ascii="Arial" w:hAnsi="Arial" w:eastAsia="Arial" w:cs="Arial"/>
          <w:color w:val="000000" w:themeColor="text1" w:themeTint="FF" w:themeShade="FF"/>
        </w:rPr>
        <w:t>reasonably likely</w:t>
      </w:r>
      <w:r w:rsidRPr="165C7D0F" w:rsidR="006970FA">
        <w:rPr>
          <w:rFonts w:ascii="Arial" w:hAnsi="Arial" w:eastAsia="Arial" w:cs="Arial"/>
          <w:color w:val="000000" w:themeColor="text1" w:themeTint="FF" w:themeShade="FF"/>
        </w:rPr>
        <w:t xml:space="preserve"> to endanger the life or physical safety of any individual. </w:t>
      </w:r>
    </w:p>
    <w:p xmlns:wp14="http://schemas.microsoft.com/office/word/2010/wordml" w:rsidR="00F637A3" w:rsidP="165C7D0F" w:rsidRDefault="006970FA" w14:paraId="6C2AEF41"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i w:val="1"/>
          <w:iCs w:val="1"/>
          <w:color w:val="000000" w:themeColor="text1" w:themeTint="FF" w:themeShade="FF"/>
        </w:rPr>
        <w:t>Harassment</w:t>
      </w:r>
      <w:r w:rsidRPr="165C7D0F" w:rsidR="006970FA">
        <w:rPr>
          <w:rFonts w:ascii="Arial" w:hAnsi="Arial" w:eastAsia="Arial" w:cs="Arial"/>
          <w:color w:val="000000" w:themeColor="text1" w:themeTint="FF" w:themeShade="FF"/>
        </w:rPr>
        <w:t xml:space="preserve">. </w:t>
      </w:r>
      <w:r w:rsidRPr="165C7D0F" w:rsidR="006970FA">
        <w:rPr>
          <w:rFonts w:ascii="Arial" w:hAnsi="Arial" w:eastAsia="Arial" w:cs="Arial"/>
        </w:rPr>
        <w:t>We</w:t>
      </w:r>
      <w:r w:rsidRPr="165C7D0F" w:rsidR="006970FA">
        <w:rPr>
          <w:rFonts w:ascii="Arial" w:hAnsi="Arial" w:eastAsia="Arial" w:cs="Arial"/>
          <w:color w:val="000000" w:themeColor="text1" w:themeTint="FF" w:themeShade="FF"/>
        </w:rPr>
        <w:t xml:space="preserve"> reserve the right to reject repeated or harassing requests for access or correction to your HMIS record</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6970FA" w14:paraId="724562F9"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i w:val="1"/>
          <w:iCs w:val="1"/>
          <w:color w:val="000000" w:themeColor="text1" w:themeTint="FF" w:themeShade="FF"/>
        </w:rPr>
        <w:t>Grievance</w:t>
      </w:r>
      <w:r w:rsidRPr="165C7D0F" w:rsidR="006970FA">
        <w:rPr>
          <w:rFonts w:ascii="Arial" w:hAnsi="Arial" w:eastAsia="Arial" w:cs="Arial"/>
          <w:color w:val="000000" w:themeColor="text1" w:themeTint="FF" w:themeShade="FF"/>
        </w:rPr>
        <w:t xml:space="preserve">. You have the </w:t>
      </w:r>
      <w:r w:rsidRPr="165C7D0F" w:rsidR="006970FA">
        <w:rPr>
          <w:rFonts w:ascii="Arial" w:hAnsi="Arial" w:eastAsia="Arial" w:cs="Arial"/>
          <w:color w:val="000000" w:themeColor="text1" w:themeTint="FF" w:themeShade="FF"/>
        </w:rPr>
        <w:t xml:space="preserve">right to be heard if you feel that your confidentiality rights have been violated, if you have been denied access to your HMIS records, or if you have been put at personal risk, or harmed. Clackamas, Multnomah, and Washington </w:t>
      </w:r>
      <w:r w:rsidRPr="165C7D0F" w:rsidR="006970FA">
        <w:rPr>
          <w:rFonts w:ascii="Arial" w:hAnsi="Arial" w:eastAsia="Arial" w:cs="Arial"/>
        </w:rPr>
        <w:t>c</w:t>
      </w:r>
      <w:r w:rsidRPr="165C7D0F" w:rsidR="006970FA">
        <w:rPr>
          <w:rFonts w:ascii="Arial" w:hAnsi="Arial" w:eastAsia="Arial" w:cs="Arial"/>
          <w:color w:val="000000" w:themeColor="text1" w:themeTint="FF" w:themeShade="FF"/>
        </w:rPr>
        <w:t>ounties ha</w:t>
      </w:r>
      <w:r w:rsidRPr="165C7D0F" w:rsidR="006970FA">
        <w:rPr>
          <w:rFonts w:ascii="Arial" w:hAnsi="Arial" w:eastAsia="Arial" w:cs="Arial"/>
        </w:rPr>
        <w:t>ve</w:t>
      </w:r>
      <w:r w:rsidRPr="165C7D0F" w:rsidR="006970FA">
        <w:rPr>
          <w:rFonts w:ascii="Arial" w:hAnsi="Arial" w:eastAsia="Arial" w:cs="Arial"/>
          <w:color w:val="000000" w:themeColor="text1" w:themeTint="FF" w:themeShade="FF"/>
        </w:rPr>
        <w:t xml:space="preserve"> </w:t>
      </w:r>
      <w:r w:rsidRPr="165C7D0F" w:rsidR="006970FA">
        <w:rPr>
          <w:rFonts w:ascii="Arial" w:hAnsi="Arial" w:eastAsia="Arial" w:cs="Arial"/>
          <w:color w:val="000000" w:themeColor="text1" w:themeTint="FF" w:themeShade="FF"/>
        </w:rPr>
        <w:t>established</w:t>
      </w:r>
      <w:r w:rsidRPr="165C7D0F" w:rsidR="006970FA">
        <w:rPr>
          <w:rFonts w:ascii="Arial" w:hAnsi="Arial" w:eastAsia="Arial" w:cs="Arial"/>
          <w:color w:val="000000" w:themeColor="text1" w:themeTint="FF" w:themeShade="FF"/>
        </w:rPr>
        <w:t xml:space="preserve"> a fo</w:t>
      </w:r>
      <w:r w:rsidRPr="165C7D0F" w:rsidR="006970FA">
        <w:rPr>
          <w:rFonts w:ascii="Arial" w:hAnsi="Arial" w:eastAsia="Arial" w:cs="Arial"/>
          <w:color w:val="000000" w:themeColor="text1" w:themeTint="FF" w:themeShade="FF"/>
        </w:rPr>
        <w:t xml:space="preserve">rmal grievance process for you to use in such a circumstance. To file a complaint or grievance, contact us </w:t>
      </w:r>
      <w:r w:rsidRPr="165C7D0F" w:rsidR="006970FA">
        <w:rPr>
          <w:rFonts w:ascii="Arial" w:hAnsi="Arial" w:eastAsia="Arial" w:cs="Arial"/>
        </w:rPr>
        <w:t>using the information at the end of this notice</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1FC39945"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6970FA" w14:paraId="7C001C91"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V. </w:t>
      </w:r>
      <w:r w:rsidRPr="165C7D0F" w:rsidR="006970FA">
        <w:rPr>
          <w:rFonts w:ascii="Arial" w:hAnsi="Arial" w:eastAsia="Arial" w:cs="Arial"/>
          <w:color w:val="000000" w:themeColor="text1" w:themeTint="FF" w:themeShade="FF"/>
          <w:u w:val="single"/>
        </w:rPr>
        <w:t>HOW YOUR INFORMATION WILL BE KEPT SECURE</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0562CB0E"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0A14C77D"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Protecting the safety and privacy of individuals re</w:t>
      </w:r>
      <w:r w:rsidRPr="165C7D0F" w:rsidR="006970FA">
        <w:rPr>
          <w:rFonts w:ascii="Arial" w:hAnsi="Arial" w:eastAsia="Arial" w:cs="Arial"/>
          <w:color w:val="000000" w:themeColor="text1" w:themeTint="FF" w:themeShade="FF"/>
        </w:rPr>
        <w:t xml:space="preserve">ceiving services and the confidentiality of their records is of paramount importance to us. Through training, policies, </w:t>
      </w:r>
      <w:r w:rsidRPr="165C7D0F" w:rsidR="006970FA">
        <w:rPr>
          <w:rFonts w:ascii="Arial" w:hAnsi="Arial" w:eastAsia="Arial" w:cs="Arial"/>
          <w:color w:val="000000" w:themeColor="text1" w:themeTint="FF" w:themeShade="FF"/>
        </w:rPr>
        <w:t>procedures</w:t>
      </w:r>
      <w:r w:rsidRPr="165C7D0F" w:rsidR="006970FA">
        <w:rPr>
          <w:rFonts w:ascii="Arial" w:hAnsi="Arial" w:eastAsia="Arial" w:cs="Arial"/>
          <w:color w:val="000000" w:themeColor="text1" w:themeTint="FF" w:themeShade="FF"/>
        </w:rPr>
        <w:t xml:space="preserve"> and software, we have taken the following steps to make sure your PPI is kept safe and secure: </w:t>
      </w:r>
    </w:p>
    <w:p xmlns:wp14="http://schemas.microsoft.com/office/word/2010/wordml" w:rsidR="00F637A3" w:rsidP="165C7D0F" w:rsidRDefault="00F637A3" w14:paraId="34CE0A41"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0FC45DA0"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In the information systems we use, we have used and will </w:t>
      </w:r>
      <w:r w:rsidRPr="165C7D0F" w:rsidR="006970FA">
        <w:rPr>
          <w:rFonts w:ascii="Arial" w:hAnsi="Arial" w:eastAsia="Arial" w:cs="Arial"/>
          <w:color w:val="000000" w:themeColor="text1" w:themeTint="FF" w:themeShade="FF"/>
        </w:rPr>
        <w:t>maintain</w:t>
      </w:r>
      <w:r w:rsidRPr="165C7D0F" w:rsidR="006970FA">
        <w:rPr>
          <w:rFonts w:ascii="Arial" w:hAnsi="Arial" w:eastAsia="Arial" w:cs="Arial"/>
          <w:color w:val="000000" w:themeColor="text1" w:themeTint="FF" w:themeShade="FF"/>
        </w:rPr>
        <w:t xml:space="preserve"> </w:t>
      </w:r>
      <w:r w:rsidRPr="165C7D0F" w:rsidR="006970FA">
        <w:rPr>
          <w:rFonts w:ascii="Arial" w:hAnsi="Arial" w:eastAsia="Arial" w:cs="Arial"/>
          <w:color w:val="000000" w:themeColor="text1" w:themeTint="FF" w:themeShade="FF"/>
        </w:rPr>
        <w:t>appropriate technical</w:t>
      </w:r>
      <w:r w:rsidRPr="165C7D0F" w:rsidR="006970FA">
        <w:rPr>
          <w:rFonts w:ascii="Arial" w:hAnsi="Arial" w:eastAsia="Arial" w:cs="Arial"/>
          <w:color w:val="000000" w:themeColor="text1" w:themeTint="FF" w:themeShade="FF"/>
        </w:rPr>
        <w:t xml:space="preserve"> and organizational measures to protect PPI against unauthorized access, accidental or unlawful destruction, loss, alteration, and unauthorized disclosure. </w:t>
      </w:r>
    </w:p>
    <w:p xmlns:wp14="http://schemas.microsoft.com/office/word/2010/wordml" w:rsidR="00F637A3" w:rsidP="165C7D0F" w:rsidRDefault="006970FA" w14:paraId="3FFA08A2"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Only trained</w:t>
      </w:r>
      <w:r w:rsidRPr="165C7D0F" w:rsidR="006970FA">
        <w:rPr>
          <w:rFonts w:ascii="Arial" w:hAnsi="Arial" w:eastAsia="Arial" w:cs="Arial"/>
          <w:color w:val="000000" w:themeColor="text1" w:themeTint="FF" w:themeShade="FF"/>
        </w:rPr>
        <w:t xml:space="preserve"> and authorized individuals will enter or view your PPI. </w:t>
      </w:r>
    </w:p>
    <w:p xmlns:wp14="http://schemas.microsoft.com/office/word/2010/wordml" w:rsidR="00F637A3" w:rsidP="165C7D0F" w:rsidRDefault="006970FA" w14:paraId="2FBA6EC7"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Your name and other PPI will not be contained in HMIS reports that are issued to non-funder local, </w:t>
      </w:r>
      <w:r w:rsidRPr="165C7D0F" w:rsidR="006970FA">
        <w:rPr>
          <w:rFonts w:ascii="Arial" w:hAnsi="Arial" w:eastAsia="Arial" w:cs="Arial"/>
          <w:color w:val="000000" w:themeColor="text1" w:themeTint="FF" w:themeShade="FF"/>
        </w:rPr>
        <w:t>state</w:t>
      </w:r>
      <w:r w:rsidRPr="165C7D0F" w:rsidR="006970FA">
        <w:rPr>
          <w:rFonts w:ascii="Arial" w:hAnsi="Arial" w:eastAsia="Arial" w:cs="Arial"/>
          <w:color w:val="000000" w:themeColor="text1" w:themeTint="FF" w:themeShade="FF"/>
        </w:rPr>
        <w:t xml:space="preserve"> or national agencies</w:t>
      </w:r>
      <w:r w:rsidRPr="165C7D0F" w:rsidR="006970FA">
        <w:rPr>
          <w:rFonts w:ascii="Arial" w:hAnsi="Arial" w:eastAsia="Arial" w:cs="Arial"/>
        </w:rPr>
        <w:t xml:space="preserve"> that do not have access to HMIS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6970FA" w14:paraId="6F2623B1"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Employees receive training in privacy </w:t>
      </w:r>
      <w:r w:rsidRPr="165C7D0F" w:rsidR="006970FA">
        <w:rPr>
          <w:rFonts w:ascii="Arial" w:hAnsi="Arial" w:eastAsia="Arial" w:cs="Arial"/>
          <w:color w:val="000000" w:themeColor="text1" w:themeTint="FF" w:themeShade="FF"/>
        </w:rPr>
        <w:t xml:space="preserve">protection and agree to follow strict confidentiality standards before using the system. </w:t>
      </w:r>
    </w:p>
    <w:p xmlns:wp14="http://schemas.microsoft.com/office/word/2010/wordml" w:rsidR="00F637A3" w:rsidP="165C7D0F" w:rsidRDefault="006970FA" w14:paraId="6D07B127"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rPr>
        <w:t xml:space="preserve">In addition to </w:t>
      </w:r>
      <w:r w:rsidRPr="165C7D0F" w:rsidR="006970FA">
        <w:rPr>
          <w:rFonts w:ascii="Arial" w:hAnsi="Arial" w:eastAsia="Arial" w:cs="Arial"/>
        </w:rPr>
        <w:t>WellSky</w:t>
      </w:r>
      <w:r w:rsidRPr="165C7D0F" w:rsidR="006970FA">
        <w:rPr>
          <w:rFonts w:ascii="Arial" w:hAnsi="Arial" w:eastAsia="Arial" w:cs="Arial"/>
        </w:rPr>
        <w:t xml:space="preserve">, </w:t>
      </w:r>
      <w:r w:rsidRPr="165C7D0F" w:rsidR="006970FA">
        <w:rPr>
          <w:rFonts w:ascii="Arial" w:hAnsi="Arial" w:eastAsia="Arial" w:cs="Arial"/>
          <w:color w:val="000000" w:themeColor="text1" w:themeTint="FF" w:themeShade="FF"/>
        </w:rPr>
        <w:t>System Administrators that we employ support the operation of the database. Administration of the database is governed by agreements that limi</w:t>
      </w:r>
      <w:r w:rsidRPr="165C7D0F" w:rsidR="006970FA">
        <w:rPr>
          <w:rFonts w:ascii="Arial" w:hAnsi="Arial" w:eastAsia="Arial" w:cs="Arial"/>
          <w:color w:val="000000" w:themeColor="text1" w:themeTint="FF" w:themeShade="FF"/>
        </w:rPr>
        <w:t xml:space="preserve">t the use of PPI to </w:t>
      </w:r>
      <w:r w:rsidRPr="165C7D0F" w:rsidR="006970FA">
        <w:rPr>
          <w:rFonts w:ascii="Arial" w:hAnsi="Arial" w:eastAsia="Arial" w:cs="Arial"/>
        </w:rPr>
        <w:t>the purposes specified in this notice</w:t>
      </w:r>
      <w:r w:rsidRPr="165C7D0F" w:rsidR="006970FA">
        <w:rPr>
          <w:rFonts w:ascii="Arial" w:hAnsi="Arial" w:eastAsia="Arial" w:cs="Arial"/>
          <w:color w:val="000000" w:themeColor="text1" w:themeTint="FF" w:themeShade="FF"/>
        </w:rPr>
        <w:t xml:space="preserve">. These agreements further insure the confidentiality of your PPI. </w:t>
      </w:r>
    </w:p>
    <w:p xmlns:wp14="http://schemas.microsoft.com/office/word/2010/wordml" w:rsidR="00F637A3" w:rsidP="165C7D0F" w:rsidRDefault="00F637A3" w14:paraId="62EBF3C5"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2AA14F4A"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VI. </w:t>
      </w:r>
      <w:r w:rsidRPr="165C7D0F" w:rsidR="006970FA">
        <w:rPr>
          <w:rFonts w:ascii="Arial" w:hAnsi="Arial" w:eastAsia="Arial" w:cs="Arial"/>
          <w:color w:val="000000" w:themeColor="text1" w:themeTint="FF" w:themeShade="FF"/>
          <w:u w:val="single"/>
        </w:rPr>
        <w:t>BENEFITS OF INFORMATION C</w:t>
      </w:r>
      <w:r w:rsidRPr="165C7D0F" w:rsidR="006970FA">
        <w:rPr>
          <w:rFonts w:ascii="Arial" w:hAnsi="Arial" w:eastAsia="Arial" w:cs="Arial"/>
          <w:u w:val="single"/>
        </w:rPr>
        <w:t xml:space="preserve">OLLECTION AND </w:t>
      </w:r>
      <w:r w:rsidRPr="165C7D0F" w:rsidR="006970FA">
        <w:rPr>
          <w:rFonts w:ascii="Arial" w:hAnsi="Arial" w:eastAsia="Arial" w:cs="Arial"/>
          <w:color w:val="000000" w:themeColor="text1" w:themeTint="FF" w:themeShade="FF"/>
          <w:u w:val="single"/>
        </w:rPr>
        <w:t>SHARING</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6D98A12B"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742CB3A6"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165C7D0F" w:rsidR="006970FA">
        <w:rPr>
          <w:rFonts w:ascii="Arial" w:hAnsi="Arial" w:eastAsia="Arial" w:cs="Arial"/>
          <w:color w:val="000000" w:themeColor="text1" w:themeTint="FF" w:themeShade="FF"/>
        </w:rPr>
        <w:t xml:space="preserve">Information you provide </w:t>
      </w:r>
      <w:r w:rsidRPr="165C7D0F" w:rsidR="006970FA">
        <w:rPr>
          <w:rFonts w:ascii="Arial" w:hAnsi="Arial" w:eastAsia="Arial" w:cs="Arial"/>
        </w:rPr>
        <w:t>that is entered into HMIS</w:t>
      </w:r>
      <w:r w:rsidRPr="165C7D0F" w:rsidR="006970FA">
        <w:rPr>
          <w:rFonts w:ascii="Arial" w:hAnsi="Arial" w:eastAsia="Arial" w:cs="Arial"/>
          <w:color w:val="000000" w:themeColor="text1" w:themeTint="FF" w:themeShade="FF"/>
        </w:rPr>
        <w:t xml:space="preserve"> can play </w:t>
      </w:r>
      <w:r w:rsidRPr="165C7D0F" w:rsidR="006970FA">
        <w:rPr>
          <w:rFonts w:ascii="Arial" w:hAnsi="Arial" w:eastAsia="Arial" w:cs="Arial"/>
          <w:color w:val="000000" w:themeColor="text1" w:themeTint="FF" w:themeShade="FF"/>
        </w:rPr>
        <w:t>an important role</w:t>
      </w:r>
      <w:r w:rsidRPr="165C7D0F" w:rsidR="006970FA">
        <w:rPr>
          <w:rFonts w:ascii="Arial" w:hAnsi="Arial" w:eastAsia="Arial" w:cs="Arial"/>
          <w:color w:val="000000" w:themeColor="text1" w:themeTint="FF" w:themeShade="FF"/>
        </w:rPr>
        <w:t xml:space="preserve"> in our ability and the ability of other agencies to continue provid</w:t>
      </w:r>
      <w:r w:rsidRPr="165C7D0F" w:rsidR="006970FA">
        <w:rPr>
          <w:rFonts w:ascii="Arial" w:hAnsi="Arial" w:eastAsia="Arial" w:cs="Arial"/>
        </w:rPr>
        <w:t>ing</w:t>
      </w:r>
      <w:r w:rsidRPr="165C7D0F" w:rsidR="006970FA">
        <w:rPr>
          <w:rFonts w:ascii="Arial" w:hAnsi="Arial" w:eastAsia="Arial" w:cs="Arial"/>
          <w:color w:val="000000" w:themeColor="text1" w:themeTint="FF" w:themeShade="FF"/>
        </w:rPr>
        <w:t xml:space="preserve"> the services that you and others in the community are </w:t>
      </w:r>
      <w:r w:rsidRPr="165C7D0F" w:rsidR="006970FA">
        <w:rPr>
          <w:rFonts w:ascii="Arial" w:hAnsi="Arial" w:eastAsia="Arial" w:cs="Arial"/>
          <w:color w:val="000000" w:themeColor="text1" w:themeTint="FF" w:themeShade="FF"/>
        </w:rPr>
        <w:t>requesting</w:t>
      </w:r>
      <w:r w:rsidRPr="165C7D0F" w:rsidR="006970FA">
        <w:rPr>
          <w:rFonts w:ascii="Arial" w:hAnsi="Arial" w:eastAsia="Arial" w:cs="Arial"/>
          <w:color w:val="000000" w:themeColor="text1" w:themeTint="FF" w:themeShade="FF"/>
        </w:rPr>
        <w:t xml:space="preserve">. </w:t>
      </w:r>
      <w:r w:rsidRPr="165C7D0F" w:rsidR="006970FA">
        <w:rPr>
          <w:rFonts w:ascii="Arial" w:hAnsi="Arial" w:eastAsia="Arial" w:cs="Arial"/>
        </w:rPr>
        <w:t>Disclosing information within HMIS to other participating agencies enables better coordination of services across thos</w:t>
      </w:r>
      <w:r w:rsidRPr="165C7D0F" w:rsidR="006970FA">
        <w:rPr>
          <w:rFonts w:ascii="Arial" w:hAnsi="Arial" w:eastAsia="Arial" w:cs="Arial"/>
        </w:rPr>
        <w:t xml:space="preserve">e agencies and can help you to access services faster. </w:t>
      </w:r>
    </w:p>
    <w:p xmlns:wp14="http://schemas.microsoft.com/office/word/2010/wordml" w:rsidR="00F637A3" w:rsidP="165C7D0F" w:rsidRDefault="00F637A3" w14:paraId="2946DB82" wp14:textId="77777777">
      <w:pPr>
        <w:spacing w:after="0" w:line="240" w:lineRule="auto"/>
        <w:rPr>
          <w:rFonts w:ascii="Arial" w:hAnsi="Arial" w:eastAsia="Arial" w:cs="Arial"/>
        </w:rPr>
      </w:pPr>
    </w:p>
    <w:p xmlns:wp14="http://schemas.microsoft.com/office/word/2010/wordml" w:rsidR="00F637A3" w:rsidP="165C7D0F" w:rsidRDefault="006970FA" w14:paraId="648D5794" wp14:textId="77777777">
      <w:pPr>
        <w:spacing w:after="0" w:line="240" w:lineRule="auto"/>
        <w:rPr>
          <w:rFonts w:ascii="Arial" w:hAnsi="Arial" w:eastAsia="Arial" w:cs="Arial"/>
          <w:color w:val="000000"/>
        </w:rPr>
      </w:pPr>
      <w:r w:rsidRPr="165C7D0F" w:rsidR="006970FA">
        <w:rPr>
          <w:rFonts w:ascii="Arial" w:hAnsi="Arial" w:eastAsia="Arial" w:cs="Arial"/>
        </w:rPr>
        <w:t xml:space="preserve">Data collection and sharing also helps to improve our collective understanding of the number of individuals who need services in the community and the types of services needed by </w:t>
      </w:r>
      <w:r w:rsidRPr="165C7D0F" w:rsidR="006970FA">
        <w:rPr>
          <w:rFonts w:ascii="Arial" w:hAnsi="Arial" w:eastAsia="Arial" w:cs="Arial"/>
        </w:rPr>
        <w:t>different groups</w:t>
      </w:r>
      <w:r w:rsidRPr="165C7D0F" w:rsidR="006970FA">
        <w:rPr>
          <w:rFonts w:ascii="Arial" w:hAnsi="Arial" w:eastAsia="Arial" w:cs="Arial"/>
        </w:rPr>
        <w:t xml:space="preserve"> of </w:t>
      </w:r>
      <w:r w:rsidRPr="165C7D0F" w:rsidR="006970FA">
        <w:rPr>
          <w:rFonts w:ascii="Arial" w:hAnsi="Arial" w:eastAsia="Arial" w:cs="Arial"/>
        </w:rPr>
        <w:t>people. This in turn allows us to:</w:t>
      </w:r>
    </w:p>
    <w:p xmlns:wp14="http://schemas.microsoft.com/office/word/2010/wordml" w:rsidR="00F637A3" w:rsidP="165C7D0F" w:rsidRDefault="00F637A3" w14:paraId="5997CC1D"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4210A58D"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Better </w:t>
      </w:r>
      <w:r w:rsidRPr="165C7D0F" w:rsidR="006970FA">
        <w:rPr>
          <w:rFonts w:ascii="Arial" w:hAnsi="Arial" w:eastAsia="Arial" w:cs="Arial"/>
          <w:color w:val="000000" w:themeColor="text1" w:themeTint="FF" w:themeShade="FF"/>
        </w:rPr>
        <w:t>demonstrate</w:t>
      </w:r>
      <w:r w:rsidRPr="165C7D0F" w:rsidR="006970FA">
        <w:rPr>
          <w:rFonts w:ascii="Arial" w:hAnsi="Arial" w:eastAsia="Arial" w:cs="Arial"/>
          <w:color w:val="000000" w:themeColor="text1" w:themeTint="FF" w:themeShade="FF"/>
        </w:rPr>
        <w:t xml:space="preserve"> the need for services and the specific types of </w:t>
      </w:r>
      <w:r w:rsidRPr="165C7D0F" w:rsidR="006970FA">
        <w:rPr>
          <w:rFonts w:ascii="Arial" w:hAnsi="Arial" w:eastAsia="Arial" w:cs="Arial"/>
          <w:color w:val="000000" w:themeColor="text1" w:themeTint="FF" w:themeShade="FF"/>
        </w:rPr>
        <w:t>assistance</w:t>
      </w:r>
      <w:r w:rsidRPr="165C7D0F" w:rsidR="006970FA">
        <w:rPr>
          <w:rFonts w:ascii="Arial" w:hAnsi="Arial" w:eastAsia="Arial" w:cs="Arial"/>
          <w:color w:val="000000" w:themeColor="text1" w:themeTint="FF" w:themeShade="FF"/>
        </w:rPr>
        <w:t xml:space="preserve"> needed in our area. </w:t>
      </w:r>
    </w:p>
    <w:p xmlns:wp14="http://schemas.microsoft.com/office/word/2010/wordml" w:rsidR="00F637A3" w:rsidP="165C7D0F" w:rsidRDefault="006970FA" w14:paraId="7BA5B33A"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rPr>
        <w:t>Make more services available to meet community needs.</w:t>
      </w:r>
    </w:p>
    <w:p xmlns:wp14="http://schemas.microsoft.com/office/word/2010/wordml" w:rsidR="00F637A3" w:rsidP="165C7D0F" w:rsidRDefault="006970FA" w14:paraId="4B15A7ED"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Plan, improve, and deliver quality services. </w:t>
      </w:r>
    </w:p>
    <w:p xmlns:wp14="http://schemas.microsoft.com/office/word/2010/wordml" w:rsidR="00F637A3" w:rsidP="165C7D0F" w:rsidRDefault="006970FA" w14:paraId="4633EB47"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Keep required statistics for state and federal funders, such as HUD. </w:t>
      </w:r>
    </w:p>
    <w:p xmlns:wp14="http://schemas.microsoft.com/office/word/2010/wordml" w:rsidR="00F637A3" w:rsidP="165C7D0F" w:rsidRDefault="00F637A3" w14:paraId="110FFD37"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5DDD7C5C"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VII. </w:t>
      </w:r>
      <w:r w:rsidRPr="165C7D0F" w:rsidR="006970FA">
        <w:rPr>
          <w:rFonts w:ascii="Arial" w:hAnsi="Arial" w:eastAsia="Arial" w:cs="Arial"/>
          <w:color w:val="000000" w:themeColor="text1" w:themeTint="FF" w:themeShade="FF"/>
          <w:u w:val="single"/>
        </w:rPr>
        <w:t>COMPLIANCE WITH OTHER LAWS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6B69937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5928AC06"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rPr>
        <w:t xml:space="preserve">Clackamas, </w:t>
      </w:r>
      <w:r w:rsidRPr="165C7D0F" w:rsidR="006970FA">
        <w:rPr>
          <w:rFonts w:ascii="Arial" w:hAnsi="Arial" w:eastAsia="Arial" w:cs="Arial"/>
          <w:color w:val="000000" w:themeColor="text1" w:themeTint="FF" w:themeShade="FF"/>
        </w:rPr>
        <w:t xml:space="preserve">Multnomah, and Washington </w:t>
      </w:r>
      <w:r w:rsidRPr="165C7D0F" w:rsidR="006970FA">
        <w:rPr>
          <w:rFonts w:ascii="Arial" w:hAnsi="Arial" w:eastAsia="Arial" w:cs="Arial"/>
        </w:rPr>
        <w:t>c</w:t>
      </w:r>
      <w:r w:rsidRPr="165C7D0F" w:rsidR="006970FA">
        <w:rPr>
          <w:rFonts w:ascii="Arial" w:hAnsi="Arial" w:eastAsia="Arial" w:cs="Arial"/>
          <w:color w:val="000000" w:themeColor="text1" w:themeTint="FF" w:themeShade="FF"/>
        </w:rPr>
        <w:t xml:space="preserve">ounties </w:t>
      </w:r>
      <w:r w:rsidRPr="165C7D0F" w:rsidR="006970FA">
        <w:rPr>
          <w:rFonts w:ascii="Arial" w:hAnsi="Arial" w:eastAsia="Arial" w:cs="Arial"/>
          <w:color w:val="000000" w:themeColor="text1" w:themeTint="FF" w:themeShade="FF"/>
        </w:rPr>
        <w:t>comply with</w:t>
      </w:r>
      <w:r w:rsidRPr="165C7D0F" w:rsidR="006970FA">
        <w:rPr>
          <w:rFonts w:ascii="Arial" w:hAnsi="Arial" w:eastAsia="Arial" w:cs="Arial"/>
          <w:color w:val="000000" w:themeColor="text1" w:themeTint="FF" w:themeShade="FF"/>
        </w:rPr>
        <w:t xml:space="preserve"> all other federal, </w:t>
      </w:r>
      <w:r w:rsidRPr="165C7D0F" w:rsidR="006970FA">
        <w:rPr>
          <w:rFonts w:ascii="Arial" w:hAnsi="Arial" w:eastAsia="Arial" w:cs="Arial"/>
          <w:color w:val="000000" w:themeColor="text1" w:themeTint="FF" w:themeShade="FF"/>
        </w:rPr>
        <w:t>state</w:t>
      </w:r>
      <w:r w:rsidRPr="165C7D0F" w:rsidR="006970FA">
        <w:rPr>
          <w:rFonts w:ascii="Arial" w:hAnsi="Arial" w:eastAsia="Arial" w:cs="Arial"/>
          <w:color w:val="000000" w:themeColor="text1" w:themeTint="FF" w:themeShade="FF"/>
        </w:rPr>
        <w:t xml:space="preserve"> and local laws </w:t>
      </w:r>
      <w:r w:rsidRPr="165C7D0F" w:rsidR="006970FA">
        <w:rPr>
          <w:rFonts w:ascii="Arial" w:hAnsi="Arial" w:eastAsia="Arial" w:cs="Arial"/>
          <w:color w:val="000000" w:themeColor="text1" w:themeTint="FF" w:themeShade="FF"/>
        </w:rPr>
        <w:t>regarding</w:t>
      </w:r>
      <w:r w:rsidRPr="165C7D0F" w:rsidR="006970FA">
        <w:rPr>
          <w:rFonts w:ascii="Arial" w:hAnsi="Arial" w:eastAsia="Arial" w:cs="Arial"/>
          <w:color w:val="000000" w:themeColor="text1" w:themeTint="FF" w:themeShade="FF"/>
        </w:rPr>
        <w:t xml:space="preserve"> privacy rights. Consult with an attorney i</w:t>
      </w:r>
      <w:r w:rsidRPr="165C7D0F" w:rsidR="006970FA">
        <w:rPr>
          <w:rFonts w:ascii="Arial" w:hAnsi="Arial" w:eastAsia="Arial" w:cs="Arial"/>
          <w:color w:val="000000" w:themeColor="text1" w:themeTint="FF" w:themeShade="FF"/>
        </w:rPr>
        <w:t xml:space="preserve">f you have questions </w:t>
      </w:r>
      <w:r w:rsidRPr="165C7D0F" w:rsidR="006970FA">
        <w:rPr>
          <w:rFonts w:ascii="Arial" w:hAnsi="Arial" w:eastAsia="Arial" w:cs="Arial"/>
          <w:color w:val="000000" w:themeColor="text1" w:themeTint="FF" w:themeShade="FF"/>
        </w:rPr>
        <w:t>regarding</w:t>
      </w:r>
      <w:r w:rsidRPr="165C7D0F" w:rsidR="006970FA">
        <w:rPr>
          <w:rFonts w:ascii="Arial" w:hAnsi="Arial" w:eastAsia="Arial" w:cs="Arial"/>
          <w:color w:val="000000" w:themeColor="text1" w:themeTint="FF" w:themeShade="FF"/>
        </w:rPr>
        <w:t xml:space="preserve"> these rights. </w:t>
      </w:r>
    </w:p>
    <w:p xmlns:wp14="http://schemas.microsoft.com/office/word/2010/wordml" w:rsidR="00F637A3" w:rsidP="165C7D0F" w:rsidRDefault="00F637A3" w14:paraId="3FE9F23F"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1C1F9705"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VIII. </w:t>
      </w:r>
      <w:r w:rsidRPr="165C7D0F" w:rsidR="006970FA">
        <w:rPr>
          <w:rFonts w:ascii="Arial" w:hAnsi="Arial" w:eastAsia="Arial" w:cs="Arial"/>
          <w:color w:val="000000" w:themeColor="text1" w:themeTint="FF" w:themeShade="FF"/>
          <w:u w:val="single"/>
        </w:rPr>
        <w:t>PRIVACY NOTICE AMENDMENTS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1F72F646"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474CF7AE"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The policies covered under this Privacy and Security Notice may be amended over time and those amendments </w:t>
      </w:r>
      <w:r w:rsidRPr="165C7D0F" w:rsidR="006970FA">
        <w:rPr>
          <w:rFonts w:ascii="Arial" w:hAnsi="Arial" w:eastAsia="Arial" w:cs="Arial"/>
        </w:rPr>
        <w:t>will</w:t>
      </w:r>
      <w:r w:rsidRPr="165C7D0F" w:rsidR="006970FA">
        <w:rPr>
          <w:rFonts w:ascii="Arial" w:hAnsi="Arial" w:eastAsia="Arial" w:cs="Arial"/>
          <w:color w:val="000000" w:themeColor="text1" w:themeTint="FF" w:themeShade="FF"/>
        </w:rPr>
        <w:t xml:space="preserve"> affect information we obtained before the date of the change. A</w:t>
      </w:r>
      <w:r w:rsidRPr="165C7D0F" w:rsidR="006970FA">
        <w:rPr>
          <w:rFonts w:ascii="Arial" w:hAnsi="Arial" w:eastAsia="Arial" w:cs="Arial"/>
          <w:color w:val="000000" w:themeColor="text1" w:themeTint="FF" w:themeShade="FF"/>
        </w:rPr>
        <w:t xml:space="preserve">ll amendments to the Privacy and Security Notice must be consistent with the requirements of the federal standards that protect the privacy of consumers and guide HMIS implementation and operation. </w:t>
      </w:r>
    </w:p>
    <w:p xmlns:wp14="http://schemas.microsoft.com/office/word/2010/wordml" w:rsidR="00F637A3" w:rsidP="165C7D0F" w:rsidRDefault="00F637A3" w14:paraId="08CE6F91"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28893FB4"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IX. </w:t>
      </w:r>
      <w:r w:rsidRPr="165C7D0F" w:rsidR="006970FA">
        <w:rPr>
          <w:rFonts w:ascii="Arial" w:hAnsi="Arial" w:eastAsia="Arial" w:cs="Arial"/>
          <w:color w:val="000000" w:themeColor="text1" w:themeTint="FF" w:themeShade="FF"/>
          <w:u w:val="single"/>
        </w:rPr>
        <w:t>WEBSITE</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61CDCEAD"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p>
    <w:p xmlns:wp14="http://schemas.microsoft.com/office/word/2010/wordml" w:rsidR="00F637A3" w:rsidP="165C7D0F" w:rsidRDefault="006970FA" w14:paraId="6BBA56E2"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color w:val="000000"/>
        </w:rPr>
      </w:pPr>
      <w:r w:rsidRPr="165C7D0F" w:rsidR="006970FA">
        <w:rPr>
          <w:rFonts w:ascii="Arial" w:hAnsi="Arial" w:eastAsia="Arial" w:cs="Arial"/>
          <w:color w:val="000000" w:themeColor="text1" w:themeTint="FF" w:themeShade="FF"/>
        </w:rPr>
        <w:t xml:space="preserve">We </w:t>
      </w:r>
      <w:r w:rsidRPr="165C7D0F" w:rsidR="006970FA">
        <w:rPr>
          <w:rFonts w:ascii="Arial" w:hAnsi="Arial" w:eastAsia="Arial" w:cs="Arial"/>
          <w:color w:val="000000" w:themeColor="text1" w:themeTint="FF" w:themeShade="FF"/>
        </w:rPr>
        <w:t>maintain</w:t>
      </w:r>
      <w:r w:rsidRPr="165C7D0F" w:rsidR="006970FA">
        <w:rPr>
          <w:rFonts w:ascii="Arial" w:hAnsi="Arial" w:eastAsia="Arial" w:cs="Arial"/>
          <w:color w:val="000000" w:themeColor="text1" w:themeTint="FF" w:themeShade="FF"/>
        </w:rPr>
        <w:t xml:space="preserve"> a copy of this Privacy and Se</w:t>
      </w:r>
      <w:r w:rsidRPr="165C7D0F" w:rsidR="006970FA">
        <w:rPr>
          <w:rFonts w:ascii="Arial" w:hAnsi="Arial" w:eastAsia="Arial" w:cs="Arial"/>
          <w:color w:val="000000" w:themeColor="text1" w:themeTint="FF" w:themeShade="FF"/>
        </w:rPr>
        <w:t xml:space="preserve">curity Notice on our websites at: </w:t>
      </w:r>
      <w:r w:rsidRPr="165C7D0F" w:rsidR="006970FA">
        <w:rPr>
          <w:rFonts w:ascii="Arial" w:hAnsi="Arial" w:eastAsia="Arial" w:cs="Arial"/>
          <w:color w:val="000000" w:themeColor="text1" w:themeTint="FF" w:themeShade="FF"/>
          <w:highlight w:val="yellow"/>
        </w:rPr>
        <w:t>[URLs]</w:t>
      </w:r>
      <w:r w:rsidRPr="165C7D0F" w:rsidR="006970FA">
        <w:rPr>
          <w:rFonts w:ascii="Arial" w:hAnsi="Arial" w:eastAsia="Arial" w:cs="Arial"/>
          <w:color w:val="000000" w:themeColor="text1" w:themeTint="FF" w:themeShade="FF"/>
        </w:rPr>
        <w:t xml:space="preserve"> </w:t>
      </w:r>
    </w:p>
    <w:p xmlns:wp14="http://schemas.microsoft.com/office/word/2010/wordml" w:rsidR="00F637A3" w:rsidP="165C7D0F" w:rsidRDefault="00F637A3" w14:paraId="6BB9E253"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6970FA" w14:paraId="537C4F65" wp14:textId="77777777">
      <w:pPr>
        <w:spacing w:after="0" w:line="240" w:lineRule="auto"/>
        <w:rPr>
          <w:rFonts w:ascii="Arial" w:hAnsi="Arial" w:eastAsia="Arial" w:cs="Arial"/>
        </w:rPr>
      </w:pPr>
      <w:r w:rsidRPr="165C7D0F" w:rsidR="006970FA">
        <w:rPr>
          <w:rFonts w:ascii="Arial" w:hAnsi="Arial" w:eastAsia="Arial" w:cs="Arial"/>
        </w:rPr>
        <w:t xml:space="preserve">X. </w:t>
      </w:r>
      <w:r w:rsidRPr="165C7D0F" w:rsidR="006970FA">
        <w:rPr>
          <w:rFonts w:ascii="Arial" w:hAnsi="Arial" w:eastAsia="Arial" w:cs="Arial"/>
          <w:u w:val="single"/>
        </w:rPr>
        <w:t>CONTACT INFORMATION</w:t>
      </w:r>
      <w:r w:rsidRPr="165C7D0F" w:rsidR="006970FA">
        <w:rPr>
          <w:rFonts w:ascii="Arial" w:hAnsi="Arial" w:eastAsia="Arial" w:cs="Arial"/>
        </w:rPr>
        <w:t>.</w:t>
      </w:r>
    </w:p>
    <w:p xmlns:wp14="http://schemas.microsoft.com/office/word/2010/wordml" w:rsidR="00F637A3" w:rsidP="165C7D0F" w:rsidRDefault="006970FA" w14:paraId="3BE44304" wp14:textId="77777777">
      <w:pPr>
        <w:spacing w:after="0" w:line="240" w:lineRule="auto"/>
        <w:rPr>
          <w:rFonts w:ascii="Arial" w:hAnsi="Arial" w:eastAsia="Arial" w:cs="Arial"/>
        </w:rPr>
      </w:pPr>
      <w:r w:rsidRPr="165C7D0F" w:rsidR="006970FA">
        <w:rPr>
          <w:rFonts w:ascii="Arial" w:hAnsi="Arial" w:eastAsia="Arial" w:cs="Arial"/>
        </w:rPr>
        <w:t xml:space="preserve">Use the contact information below to ask questions about this Notice, request more information, or </w:t>
      </w:r>
      <w:r w:rsidRPr="165C7D0F" w:rsidR="006970FA">
        <w:rPr>
          <w:rFonts w:ascii="Arial" w:hAnsi="Arial" w:eastAsia="Arial" w:cs="Arial"/>
        </w:rPr>
        <w:t>submit</w:t>
      </w:r>
      <w:r w:rsidRPr="165C7D0F" w:rsidR="006970FA">
        <w:rPr>
          <w:rFonts w:ascii="Arial" w:hAnsi="Arial" w:eastAsia="Arial" w:cs="Arial"/>
        </w:rPr>
        <w:t xml:space="preserve"> a complaint.</w:t>
      </w:r>
    </w:p>
    <w:p xmlns:wp14="http://schemas.microsoft.com/office/word/2010/wordml" w:rsidR="00F637A3" w:rsidP="165C7D0F" w:rsidRDefault="00F637A3" w14:paraId="23DE523C" wp14:textId="77777777">
      <w:pPr>
        <w:spacing w:after="0" w:line="240" w:lineRule="auto"/>
        <w:rPr>
          <w:rFonts w:ascii="Arial" w:hAnsi="Arial" w:eastAsia="Arial" w:cs="Arial"/>
        </w:rPr>
      </w:pPr>
    </w:p>
    <w:p xmlns:wp14="http://schemas.microsoft.com/office/word/2010/wordml" w:rsidR="00F637A3" w:rsidP="165C7D0F" w:rsidRDefault="006970FA" w14:paraId="7AF64D9D" wp14:textId="77777777">
      <w:pPr>
        <w:spacing w:after="0" w:line="240" w:lineRule="auto"/>
        <w:rPr>
          <w:rFonts w:ascii="Arial" w:hAnsi="Arial" w:eastAsia="Arial" w:cs="Arial"/>
        </w:rPr>
      </w:pPr>
      <w:r w:rsidRPr="165C7D0F" w:rsidR="006970FA">
        <w:rPr>
          <w:rFonts w:ascii="Arial" w:hAnsi="Arial" w:eastAsia="Arial" w:cs="Arial"/>
        </w:rPr>
        <w:t>Clackamas County Contact</w:t>
      </w:r>
    </w:p>
    <w:p xmlns:wp14="http://schemas.microsoft.com/office/word/2010/wordml" w:rsidR="006970FA" w:rsidP="165C7D0F" w:rsidRDefault="006970FA" w14:paraId="7C2E26FC" wp14:textId="77777777">
      <w:pPr>
        <w:spacing w:after="0" w:line="240" w:lineRule="auto"/>
        <w:rPr>
          <w:rFonts w:ascii="Arial" w:hAnsi="Arial" w:eastAsia="Arial" w:cs="Arial"/>
        </w:rPr>
      </w:pPr>
      <w:r w:rsidRPr="165C7D0F" w:rsidR="006970FA">
        <w:rPr>
          <w:rFonts w:ascii="Arial" w:hAnsi="Arial" w:eastAsia="Arial" w:cs="Arial"/>
        </w:rPr>
        <w:t>Mpascual@Clackamas.us</w:t>
      </w:r>
    </w:p>
    <w:p xmlns:wp14="http://schemas.microsoft.com/office/word/2010/wordml" w:rsidR="00F637A3" w:rsidP="165C7D0F" w:rsidRDefault="00F637A3" w14:paraId="52E56223" wp14:textId="77777777">
      <w:pPr>
        <w:spacing w:after="0" w:line="240" w:lineRule="auto"/>
        <w:rPr>
          <w:rFonts w:ascii="Arial" w:hAnsi="Arial" w:eastAsia="Arial" w:cs="Arial"/>
        </w:rPr>
      </w:pPr>
    </w:p>
    <w:p xmlns:wp14="http://schemas.microsoft.com/office/word/2010/wordml" w:rsidR="00F637A3" w:rsidP="165C7D0F" w:rsidRDefault="00F637A3" w14:paraId="07547A01"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F637A3" w14:paraId="5043CB0F"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F637A3" w14:paraId="07459315"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F637A3" w14:paraId="463F29E8" wp14:textId="5CAEE918">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F637A3" w14:paraId="3B7B4B86"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F637A3" w14:paraId="3A0FF5F2"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p>
    <w:p xmlns:wp14="http://schemas.microsoft.com/office/word/2010/wordml" w:rsidR="00F637A3" w:rsidP="165C7D0F" w:rsidRDefault="00F637A3" w14:paraId="5630AD66" wp14:textId="77777777">
      <w:pPr>
        <w:spacing w:after="0" w:line="240" w:lineRule="auto"/>
        <w:rPr>
          <w:rFonts w:ascii="Arial" w:hAnsi="Arial" w:eastAsia="Arial" w:cs="Arial"/>
        </w:rPr>
      </w:pPr>
    </w:p>
    <w:p xmlns:wp14="http://schemas.microsoft.com/office/word/2010/wordml" w:rsidR="00F637A3" w:rsidP="165C7D0F" w:rsidRDefault="006970FA" w14:paraId="77A5B663" wp14:textId="77777777">
      <w:pPr>
        <w:spacing w:after="0" w:line="240" w:lineRule="auto"/>
        <w:jc w:val="center"/>
        <w:rPr>
          <w:rFonts w:ascii="Arial" w:hAnsi="Arial" w:eastAsia="Arial" w:cs="Arial"/>
        </w:rPr>
      </w:pPr>
      <w:r w:rsidRPr="165C7D0F" w:rsidR="006970FA">
        <w:rPr>
          <w:rFonts w:ascii="Arial" w:hAnsi="Arial" w:eastAsia="Arial" w:cs="Arial"/>
        </w:rPr>
        <w:t>~</w:t>
      </w:r>
    </w:p>
    <w:p xmlns:wp14="http://schemas.microsoft.com/office/word/2010/wordml" w:rsidR="00F637A3" w:rsidP="165C7D0F" w:rsidRDefault="00F637A3" w14:paraId="61829076" wp14:textId="77777777">
      <w:pPr>
        <w:spacing w:after="0" w:line="240" w:lineRule="auto"/>
        <w:jc w:val="center"/>
        <w:rPr>
          <w:rFonts w:ascii="Arial" w:hAnsi="Arial" w:eastAsia="Arial" w:cs="Arial"/>
        </w:rPr>
      </w:pPr>
    </w:p>
    <w:p xmlns:wp14="http://schemas.microsoft.com/office/word/2010/wordml" w:rsidR="00F637A3" w:rsidP="165C7D0F" w:rsidRDefault="006970FA" w14:paraId="62F4890A" wp14:textId="77777777">
      <w:pPr>
        <w:spacing w:after="0" w:line="240" w:lineRule="auto"/>
        <w:jc w:val="center"/>
        <w:rPr>
          <w:rFonts w:ascii="Arial" w:hAnsi="Arial" w:eastAsia="Arial" w:cs="Arial"/>
          <w:i w:val="1"/>
          <w:iCs w:val="1"/>
        </w:rPr>
      </w:pPr>
      <w:r w:rsidRPr="165C7D0F" w:rsidR="006970FA">
        <w:rPr>
          <w:rFonts w:ascii="Arial" w:hAnsi="Arial" w:eastAsia="Arial" w:cs="Arial"/>
          <w:i w:val="1"/>
          <w:iCs w:val="1"/>
        </w:rPr>
        <w:t xml:space="preserve">End of the standard HMIS Privacy &amp; Security Notice. </w:t>
      </w:r>
      <w:bookmarkStart w:name="_GoBack" w:id="1"/>
    </w:p>
    <w:bookmarkEnd w:id="1"/>
    <w:p xmlns:wp14="http://schemas.microsoft.com/office/word/2010/wordml" w:rsidR="006970FA" w:rsidP="165C7D0F" w:rsidRDefault="006970FA" w14:paraId="6B62F1B3" wp14:textId="77777777">
      <w:pPr>
        <w:pStyle w:val="Normal"/>
        <w:spacing w:after="0" w:line="240" w:lineRule="auto"/>
        <w:jc w:val="center"/>
        <w:rPr>
          <w:rFonts w:ascii="Arial" w:hAnsi="Arial" w:eastAsia="Arial" w:cs="Arial"/>
        </w:rPr>
      </w:pPr>
    </w:p>
    <w:sectPr w:rsidR="006970FA">
      <w:footerReference w:type="default" r:id="rId8"/>
      <w:pgSz w:w="12240" w:h="15840" w:orient="portrait"/>
      <w:pgMar w:top="1440" w:right="1502" w:bottom="1440" w:left="1501" w:header="720" w:footer="720" w:gutter="0"/>
      <w:pgNumType w:start="1"/>
      <w:cols w:space="720"/>
      <w:headerReference w:type="default" r:id="R8293fad9ca084e6c"/>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6970FA" w14:paraId="02F2C34E" wp14:textId="77777777">
      <w:pPr>
        <w:spacing w:after="0" w:line="240" w:lineRule="auto"/>
      </w:pPr>
      <w:r>
        <w:separator/>
      </w:r>
    </w:p>
  </w:endnote>
  <w:endnote w:type="continuationSeparator" w:id="0">
    <w:p xmlns:wp14="http://schemas.microsoft.com/office/word/2010/wordml" w:rsidR="00000000" w:rsidRDefault="006970FA" w14:paraId="680A4E5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637A3" w:rsidRDefault="006970FA" w14:paraId="77BC4862" wp14:textId="77777777">
    <w:pPr>
      <w:jc w:val="right"/>
    </w:pPr>
    <w:r>
      <w:fldChar w:fldCharType="begin"/>
    </w:r>
    <w:r>
      <w:instrText>PAGE</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6970FA" w14:paraId="19219836" wp14:textId="77777777">
      <w:pPr>
        <w:spacing w:after="0" w:line="240" w:lineRule="auto"/>
      </w:pPr>
      <w:r>
        <w:separator/>
      </w:r>
    </w:p>
  </w:footnote>
  <w:footnote w:type="continuationSeparator" w:id="0">
    <w:p xmlns:wp14="http://schemas.microsoft.com/office/word/2010/wordml" w:rsidR="00000000" w:rsidRDefault="006970FA" w14:paraId="296FEF7D"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75"/>
      <w:gridCol w:w="3075"/>
      <w:gridCol w:w="3075"/>
    </w:tblGrid>
    <w:tr w:rsidR="165C7D0F" w:rsidTr="165C7D0F" w14:paraId="587BF442">
      <w:trPr>
        <w:trHeight w:val="300"/>
      </w:trPr>
      <w:tc>
        <w:tcPr>
          <w:tcW w:w="3075" w:type="dxa"/>
          <w:tcMar/>
        </w:tcPr>
        <w:p w:rsidR="165C7D0F" w:rsidP="165C7D0F" w:rsidRDefault="165C7D0F" w14:paraId="494F1D05" w14:textId="6F0741FC">
          <w:pPr>
            <w:pStyle w:val="Header"/>
            <w:bidi w:val="0"/>
            <w:ind w:left="-115"/>
            <w:jc w:val="left"/>
          </w:pPr>
        </w:p>
      </w:tc>
      <w:tc>
        <w:tcPr>
          <w:tcW w:w="3075" w:type="dxa"/>
          <w:tcMar/>
        </w:tcPr>
        <w:p w:rsidR="165C7D0F" w:rsidP="165C7D0F" w:rsidRDefault="165C7D0F" w14:paraId="7F7AD5CA" w14:textId="28E4FA46">
          <w:pPr>
            <w:pStyle w:val="Header"/>
            <w:bidi w:val="0"/>
            <w:jc w:val="center"/>
          </w:pPr>
        </w:p>
      </w:tc>
      <w:tc>
        <w:tcPr>
          <w:tcW w:w="3075" w:type="dxa"/>
          <w:tcMar/>
        </w:tcPr>
        <w:p w:rsidR="165C7D0F" w:rsidP="165C7D0F" w:rsidRDefault="165C7D0F" w14:paraId="4F08DF58" w14:textId="17BBEA27">
          <w:pPr>
            <w:pStyle w:val="Header"/>
            <w:bidi w:val="0"/>
            <w:ind w:right="-115"/>
            <w:jc w:val="right"/>
          </w:pPr>
        </w:p>
      </w:tc>
    </w:tr>
  </w:tbl>
  <w:p w:rsidR="165C7D0F" w:rsidP="165C7D0F" w:rsidRDefault="165C7D0F" w14:paraId="2E5A24E3" w14:textId="7377ED3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54B"/>
    <w:multiLevelType w:val="multilevel"/>
    <w:tmpl w:val="98EAF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D0322"/>
    <w:multiLevelType w:val="multilevel"/>
    <w:tmpl w:val="A7E44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A666DB"/>
    <w:multiLevelType w:val="multilevel"/>
    <w:tmpl w:val="46E2D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F44A82"/>
    <w:multiLevelType w:val="multilevel"/>
    <w:tmpl w:val="63227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E84707"/>
    <w:multiLevelType w:val="multilevel"/>
    <w:tmpl w:val="53EE4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2A544B"/>
    <w:multiLevelType w:val="multilevel"/>
    <w:tmpl w:val="2F60C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4A0B7F"/>
    <w:multiLevelType w:val="multilevel"/>
    <w:tmpl w:val="74A6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F846D9"/>
    <w:multiLevelType w:val="multilevel"/>
    <w:tmpl w:val="76728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D84572"/>
    <w:multiLevelType w:val="multilevel"/>
    <w:tmpl w:val="C0E4A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927D80"/>
    <w:multiLevelType w:val="multilevel"/>
    <w:tmpl w:val="EDD0F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9"/>
  </w:num>
  <w:num w:numId="6">
    <w:abstractNumId w:val="8"/>
  </w:num>
  <w:num w:numId="7">
    <w:abstractNumId w:val="1"/>
  </w:num>
  <w:num w:numId="8">
    <w:abstractNumId w:val="2"/>
  </w:num>
  <w:num w:numId="9">
    <w:abstractNumId w:val="4"/>
  </w:num>
  <w:num w:numId="1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A3"/>
    <w:rsid w:val="006970FA"/>
    <w:rsid w:val="00F637A3"/>
    <w:rsid w:val="165C7D0F"/>
    <w:rsid w:val="18542CBB"/>
    <w:rsid w:val="473AB332"/>
    <w:rsid w:val="48A9B399"/>
    <w:rsid w:val="5AB3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D461"/>
  <w15:docId w15:val="{80ED04AF-FEC7-4812-BF1D-864DBEE9C8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PlainText">
    <w:name w:val="Plain Text"/>
    <w:basedOn w:val="Normal"/>
    <w:link w:val="PlainTextChar"/>
    <w:uiPriority w:val="99"/>
    <w:unhideWhenUsed/>
    <w:rsid w:val="0061233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612337"/>
    <w:rPr>
      <w:rFonts w:ascii="Consolas" w:hAnsi="Consolas"/>
      <w:sz w:val="21"/>
      <w:szCs w:val="21"/>
    </w:rPr>
  </w:style>
  <w:style w:type="character" w:styleId="CommentReference">
    <w:name w:val="annotation reference"/>
    <w:basedOn w:val="DefaultParagraphFont"/>
    <w:uiPriority w:val="99"/>
    <w:semiHidden/>
    <w:unhideWhenUsed/>
    <w:rsid w:val="00072865"/>
    <w:rPr>
      <w:sz w:val="16"/>
      <w:szCs w:val="16"/>
    </w:rPr>
  </w:style>
  <w:style w:type="paragraph" w:styleId="CommentText">
    <w:name w:val="annotation text"/>
    <w:basedOn w:val="Normal"/>
    <w:link w:val="CommentTextChar"/>
    <w:uiPriority w:val="99"/>
    <w:semiHidden/>
    <w:unhideWhenUsed/>
    <w:rsid w:val="00072865"/>
    <w:pPr>
      <w:spacing w:line="240" w:lineRule="auto"/>
    </w:pPr>
    <w:rPr>
      <w:sz w:val="20"/>
      <w:szCs w:val="20"/>
    </w:rPr>
  </w:style>
  <w:style w:type="character" w:styleId="CommentTextChar" w:customStyle="1">
    <w:name w:val="Comment Text Char"/>
    <w:basedOn w:val="DefaultParagraphFont"/>
    <w:link w:val="CommentText"/>
    <w:uiPriority w:val="99"/>
    <w:semiHidden/>
    <w:rsid w:val="00072865"/>
    <w:rPr>
      <w:sz w:val="20"/>
      <w:szCs w:val="20"/>
    </w:rPr>
  </w:style>
  <w:style w:type="paragraph" w:styleId="CommentSubject">
    <w:name w:val="annotation subject"/>
    <w:basedOn w:val="CommentText"/>
    <w:next w:val="CommentText"/>
    <w:link w:val="CommentSubjectChar"/>
    <w:uiPriority w:val="99"/>
    <w:semiHidden/>
    <w:unhideWhenUsed/>
    <w:rsid w:val="00072865"/>
    <w:rPr>
      <w:b/>
      <w:bCs/>
    </w:rPr>
  </w:style>
  <w:style w:type="character" w:styleId="CommentSubjectChar" w:customStyle="1">
    <w:name w:val="Comment Subject Char"/>
    <w:basedOn w:val="CommentTextChar"/>
    <w:link w:val="CommentSubject"/>
    <w:uiPriority w:val="99"/>
    <w:semiHidden/>
    <w:rsid w:val="00072865"/>
    <w:rPr>
      <w:b/>
      <w:bCs/>
      <w:sz w:val="20"/>
      <w:szCs w:val="20"/>
    </w:rPr>
  </w:style>
  <w:style w:type="paragraph" w:styleId="BalloonText">
    <w:name w:val="Balloon Text"/>
    <w:basedOn w:val="Normal"/>
    <w:link w:val="BalloonTextChar"/>
    <w:uiPriority w:val="99"/>
    <w:semiHidden/>
    <w:unhideWhenUsed/>
    <w:rsid w:val="000728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2865"/>
    <w:rPr>
      <w:rFonts w:ascii="Segoe UI" w:hAnsi="Segoe UI" w:cs="Segoe UI"/>
      <w:sz w:val="18"/>
      <w:szCs w:val="18"/>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8293fad9ca084e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enwm+TtNlpbtvQ8CLg/j6bQjJw==">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3E1DE4DD786BA4A990945411EFA0802" ma:contentTypeVersion="21" ma:contentTypeDescription="Create a new document." ma:contentTypeScope="" ma:versionID="94a9e803ad9586b0984616a0164bcde0">
  <xsd:schema xmlns:xsd="http://www.w3.org/2001/XMLSchema" xmlns:xs="http://www.w3.org/2001/XMLSchema" xmlns:p="http://schemas.microsoft.com/office/2006/metadata/properties" xmlns:ns2="747cc16a-aac3-433c-be88-83e9a72fb191" xmlns:ns3="317ae9c1-53b2-4d5c-96f0-e2b3057ebf32" targetNamespace="http://schemas.microsoft.com/office/2006/metadata/properties" ma:root="true" ma:fieldsID="b496094d7990fbe69adc0d4424bcaeca" ns2:_="" ns3:_="">
    <xsd:import namespace="747cc16a-aac3-433c-be88-83e9a72fb191"/>
    <xsd:import namespace="317ae9c1-53b2-4d5c-96f0-e2b3057ebf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ContractNumber" minOccurs="0"/>
                <xsd:element ref="ns2:MediaServiceObjectDetectorVersions" minOccurs="0"/>
                <xsd:element ref="ns2:CompletionStatus" minOccurs="0"/>
                <xsd:element ref="ns2:Assign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cc16a-aac3-433c-be88-83e9a72fb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ec769f-4bcb-4c7a-a774-ded4320f249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ContractNumber" ma:index="22" nillable="true" ma:displayName="Contract Number" ma:format="Dropdown" ma:internalName="ContractNumber"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CompletionStatus" ma:index="24" nillable="true" ma:displayName="Completion Status" ma:default="Incomplete" ma:format="RadioButtons" ma:internalName="CompletionStatus">
      <xsd:simpleType>
        <xsd:restriction base="dms:Choice">
          <xsd:enumeration value="Complete"/>
          <xsd:enumeration value="Incomplete"/>
          <xsd:enumeration value="In Progress"/>
          <xsd:enumeration value="Ongoing"/>
        </xsd:restriction>
      </xsd:simpleType>
    </xsd:element>
    <xsd:element name="AssignTo" ma:index="25" nillable="true" ma:displayName="Assign To" ma:format="Dropdown" ma:list="UserInfo" ma:SharePointGroup="0" ma:internalName="Assign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ae9c1-53b2-4d5c-96f0-e2b3057ebf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714479-cdc1-489e-808b-dce605770bfb}" ma:internalName="TaxCatchAll" ma:showField="CatchAllData" ma:web="317ae9c1-53b2-4d5c-96f0-e2b3057eb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747cc16a-aac3-433c-be88-83e9a72fb191">
      <UserInfo>
        <DisplayName/>
        <AccountId xsi:nil="true"/>
        <AccountType/>
      </UserInfo>
    </AssignTo>
    <ContractNumber xmlns="747cc16a-aac3-433c-be88-83e9a72fb191" xsi:nil="true"/>
    <CompletionStatus xmlns="747cc16a-aac3-433c-be88-83e9a72fb191">Incomplete</CompletionStatus>
    <lcf76f155ced4ddcb4097134ff3c332f xmlns="747cc16a-aac3-433c-be88-83e9a72fb191">
      <Terms xmlns="http://schemas.microsoft.com/office/infopath/2007/PartnerControls"/>
    </lcf76f155ced4ddcb4097134ff3c332f>
    <TaxCatchAll xmlns="317ae9c1-53b2-4d5c-96f0-e2b3057ebf3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8B101C2-17E7-4215-AA9F-0CFC553F9B27}"/>
</file>

<file path=customXml/itemProps3.xml><?xml version="1.0" encoding="utf-8"?>
<ds:datastoreItem xmlns:ds="http://schemas.openxmlformats.org/officeDocument/2006/customXml" ds:itemID="{2460CDE2-0299-46A8-BB6E-54F8D5C45953}"/>
</file>

<file path=customXml/itemProps4.xml><?xml version="1.0" encoding="utf-8"?>
<ds:datastoreItem xmlns:ds="http://schemas.openxmlformats.org/officeDocument/2006/customXml" ds:itemID="{ADA8B45E-3AE1-4CC0-9178-B59BD80A04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Clackamas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Will Glasson</dc:creator>
  <lastModifiedBy>Pascual, Melanie</lastModifiedBy>
  <revision>4</revision>
  <dcterms:created xsi:type="dcterms:W3CDTF">2023-10-26T15:57:00.0000000Z</dcterms:created>
  <dcterms:modified xsi:type="dcterms:W3CDTF">2024-03-22T03:54:58.2007428Z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0x010100D3E1DE4DD786BA4A990945411EFA0802</vt:lpwstr>
  </property>
  <property fmtid="{D5CDD505-2E9C-101B-9397-08002B2CF9AE}" pid="3" name="MediaServiceImageTags">
    <vt:lpwstr/>
  </property>
</Properties>
</file>